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FD" w:rsidRPr="00172778" w:rsidRDefault="00720DAB" w:rsidP="00172778">
      <w:pPr>
        <w:rPr>
          <w:rFonts w:ascii="Calibri" w:hAnsi="Calibri"/>
          <w:noProof/>
          <w:sz w:val="22"/>
          <w:szCs w:val="22"/>
          <w:lang w:eastAsia="hu-HU"/>
        </w:rPr>
      </w:pPr>
      <w:bookmarkStart w:id="0" w:name="bookmark3"/>
      <w:r w:rsidRPr="00172778">
        <w:rPr>
          <w:rFonts w:ascii="Calibri" w:hAnsi="Calibri"/>
          <w:noProof/>
          <w:sz w:val="22"/>
          <w:szCs w:val="22"/>
          <w:lang w:eastAsia="hu-HU"/>
        </w:rPr>
        <w:drawing>
          <wp:anchor distT="0" distB="0" distL="63500" distR="63500" simplePos="0" relativeHeight="251657728" behindDoc="1" locked="0" layoutInCell="1" allowOverlap="1">
            <wp:simplePos x="0" y="0"/>
            <wp:positionH relativeFrom="margin">
              <wp:posOffset>3810</wp:posOffset>
            </wp:positionH>
            <wp:positionV relativeFrom="margin">
              <wp:posOffset>26035</wp:posOffset>
            </wp:positionV>
            <wp:extent cx="865505" cy="584835"/>
            <wp:effectExtent l="0" t="0" r="0" b="5715"/>
            <wp:wrapTight wrapText="bothSides">
              <wp:wrapPolygon edited="0">
                <wp:start x="0" y="0"/>
                <wp:lineTo x="0" y="21107"/>
                <wp:lineTo x="20919" y="21107"/>
                <wp:lineTo x="20919" y="0"/>
                <wp:lineTo x="0"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778">
        <w:rPr>
          <w:rStyle w:val="Szvegtrzs6"/>
          <w:rFonts w:ascii="Calibri" w:hAnsi="Calibri" w:cs="Times New Roman"/>
          <w:bCs w:val="0"/>
          <w:sz w:val="22"/>
          <w:szCs w:val="22"/>
        </w:rPr>
        <w:t>Kiegészítés az Európai Unió Hivatalos Lapjához</w:t>
      </w:r>
      <w:bookmarkEnd w:id="0"/>
    </w:p>
    <w:p w:rsidR="00FA0BFD" w:rsidRPr="00172778" w:rsidRDefault="00720DAB" w:rsidP="00172778">
      <w:pPr>
        <w:rPr>
          <w:rFonts w:ascii="Calibri" w:hAnsi="Calibri"/>
          <w:sz w:val="22"/>
          <w:szCs w:val="22"/>
        </w:rPr>
      </w:pPr>
      <w:r w:rsidRPr="00172778">
        <w:rPr>
          <w:rStyle w:val="Szvegtrzs1"/>
          <w:rFonts w:ascii="Calibri" w:hAnsi="Calibri" w:cs="Times New Roman"/>
          <w:sz w:val="22"/>
          <w:szCs w:val="22"/>
        </w:rPr>
        <w:t xml:space="preserve">Információ és online formanyomtatványok: </w:t>
      </w:r>
      <w:hyperlink r:id="rId9" w:history="1">
        <w:r w:rsidRPr="00172778">
          <w:rPr>
            <w:rStyle w:val="Hiperhivatkozs"/>
            <w:rFonts w:ascii="Calibri" w:hAnsi="Calibri"/>
            <w:sz w:val="22"/>
            <w:szCs w:val="22"/>
            <w:u w:val="none"/>
            <w:lang w:val="en-US"/>
          </w:rPr>
          <w:t>http://</w:t>
        </w:r>
        <w:r w:rsidRPr="00172778">
          <w:rPr>
            <w:rStyle w:val="Hiperhivatkozs"/>
            <w:rFonts w:ascii="Calibri" w:hAnsi="Calibri"/>
            <w:b/>
            <w:sz w:val="22"/>
            <w:szCs w:val="22"/>
            <w:u w:val="none"/>
            <w:lang w:val="en-US"/>
          </w:rPr>
          <w:t>simap.ted.europa.eu</w:t>
        </w:r>
      </w:hyperlink>
    </w:p>
    <w:p w:rsidR="00FA0BFD" w:rsidRPr="00172778" w:rsidRDefault="00FA0BFD" w:rsidP="00172778">
      <w:pPr>
        <w:rPr>
          <w:rFonts w:ascii="Calibri" w:hAnsi="Calibri"/>
          <w:sz w:val="22"/>
          <w:szCs w:val="22"/>
        </w:rPr>
      </w:pPr>
    </w:p>
    <w:p w:rsidR="00FA0BFD" w:rsidRPr="00172778" w:rsidRDefault="00FA0BFD" w:rsidP="00172778">
      <w:pPr>
        <w:rPr>
          <w:rFonts w:ascii="Calibri" w:hAnsi="Calibri"/>
          <w:sz w:val="22"/>
          <w:szCs w:val="22"/>
        </w:rPr>
      </w:pPr>
    </w:p>
    <w:p w:rsidR="00FA0BFD" w:rsidRPr="00172778" w:rsidRDefault="00FA0BFD" w:rsidP="00172778">
      <w:pPr>
        <w:rPr>
          <w:rFonts w:ascii="Calibri" w:hAnsi="Calibri"/>
          <w:sz w:val="22"/>
          <w:szCs w:val="22"/>
        </w:rPr>
      </w:pPr>
    </w:p>
    <w:p w:rsidR="00FA0BFD" w:rsidRPr="00172778" w:rsidRDefault="00720DAB" w:rsidP="00172778">
      <w:pPr>
        <w:autoSpaceDE w:val="0"/>
        <w:autoSpaceDN w:val="0"/>
        <w:adjustRightInd w:val="0"/>
        <w:spacing w:before="120" w:after="120"/>
        <w:jc w:val="right"/>
        <w:rPr>
          <w:rFonts w:ascii="Calibri" w:eastAsia="Times New Roman" w:hAnsi="Calibri"/>
          <w:sz w:val="22"/>
          <w:szCs w:val="22"/>
          <w:lang w:eastAsia="hu-HU"/>
        </w:rPr>
      </w:pPr>
      <w:bookmarkStart w:id="1" w:name="bookmark16"/>
      <w:r w:rsidRPr="00172778">
        <w:rPr>
          <w:rStyle w:val="Cmsor3"/>
          <w:rFonts w:ascii="Calibri" w:hAnsi="Calibri" w:cs="Times New Roman"/>
          <w:bCs w:val="0"/>
          <w:sz w:val="22"/>
          <w:szCs w:val="22"/>
        </w:rPr>
        <w:t>Ajánlati/részvételi felhívás</w:t>
      </w:r>
      <w:bookmarkEnd w:id="1"/>
    </w:p>
    <w:p w:rsidR="00FA0BFD" w:rsidRPr="00172778" w:rsidRDefault="00720DAB" w:rsidP="00172778">
      <w:pPr>
        <w:autoSpaceDE w:val="0"/>
        <w:autoSpaceDN w:val="0"/>
        <w:adjustRightInd w:val="0"/>
        <w:spacing w:before="120" w:after="120"/>
        <w:jc w:val="right"/>
        <w:rPr>
          <w:rFonts w:ascii="Calibri" w:eastAsia="MyriadPro-Light" w:hAnsi="Calibri"/>
          <w:sz w:val="22"/>
          <w:szCs w:val="22"/>
          <w:lang w:eastAsia="hu-HU"/>
        </w:rPr>
      </w:pPr>
      <w:r w:rsidRPr="00172778">
        <w:rPr>
          <w:rFonts w:ascii="Calibri" w:eastAsia="MyriadPro-Light" w:hAnsi="Calibri"/>
          <w:sz w:val="22"/>
          <w:szCs w:val="22"/>
          <w:lang w:eastAsia="hu-HU"/>
        </w:rPr>
        <w:t>2014/24/EU irányelv</w:t>
      </w:r>
    </w:p>
    <w:p w:rsidR="00FA0BFD" w:rsidRPr="00172778" w:rsidRDefault="00FA0BFD" w:rsidP="00172778">
      <w:pPr>
        <w:autoSpaceDE w:val="0"/>
        <w:autoSpaceDN w:val="0"/>
        <w:adjustRightInd w:val="0"/>
        <w:spacing w:before="120" w:after="120"/>
        <w:jc w:val="left"/>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 szakasz: Ajánlatkérő</w:t>
      </w:r>
    </w:p>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spacing w:before="120" w:after="120"/>
        <w:rPr>
          <w:rFonts w:ascii="Calibri" w:eastAsia="MyriadPro-LightIt" w:hAnsi="Calibri"/>
          <w:i/>
          <w:iCs/>
          <w:sz w:val="22"/>
          <w:szCs w:val="22"/>
          <w:lang w:eastAsia="hu-HU"/>
        </w:rPr>
      </w:pPr>
      <w:r w:rsidRPr="00172778">
        <w:rPr>
          <w:rFonts w:ascii="Calibri" w:eastAsia="MyriadPro-Semibold" w:hAnsi="Calibri"/>
          <w:b/>
          <w:sz w:val="22"/>
          <w:szCs w:val="22"/>
          <w:lang w:eastAsia="hu-HU"/>
        </w:rPr>
        <w:t xml:space="preserve">I.1) Név és címek </w:t>
      </w:r>
      <w:r w:rsidRPr="00172778">
        <w:rPr>
          <w:rFonts w:ascii="Calibri" w:eastAsia="MyriadPro-Semibold" w:hAnsi="Calibri"/>
          <w:b/>
          <w:sz w:val="22"/>
          <w:szCs w:val="22"/>
          <w:vertAlign w:val="superscript"/>
          <w:lang w:eastAsia="hu-HU"/>
        </w:rPr>
        <w:t>1</w:t>
      </w:r>
      <w:r w:rsidRPr="00172778">
        <w:rPr>
          <w:rFonts w:ascii="Calibri" w:eastAsia="MyriadPro-Semibold" w:hAnsi="Calibri"/>
          <w:b/>
          <w:sz w:val="22"/>
          <w:szCs w:val="22"/>
          <w:lang w:eastAsia="hu-HU"/>
        </w:rPr>
        <w:t xml:space="preserve"> </w:t>
      </w:r>
      <w:r w:rsidRPr="00172778">
        <w:rPr>
          <w:rFonts w:ascii="Calibri" w:eastAsia="MyriadPro-LightIt" w:hAnsi="Calibri"/>
          <w:i/>
          <w:iCs/>
          <w:sz w:val="22"/>
          <w:szCs w:val="22"/>
          <w:lang w:eastAsia="hu-HU"/>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397"/>
        <w:gridCol w:w="2415"/>
        <w:gridCol w:w="2416"/>
      </w:tblGrid>
      <w:tr w:rsidR="00FA0BFD" w:rsidRPr="00172778" w:rsidTr="0037724F">
        <w:tc>
          <w:tcPr>
            <w:tcW w:w="7212" w:type="dxa"/>
            <w:gridSpan w:val="3"/>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Hivatalos név: Soproni Erzsébet Oktató Kórház és Rehabilitációs Intézet</w:t>
            </w:r>
          </w:p>
        </w:tc>
        <w:tc>
          <w:tcPr>
            <w:tcW w:w="2416" w:type="dxa"/>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Nemzeti azonosítószám:</w:t>
            </w:r>
            <w:r w:rsidRPr="00172778">
              <w:rPr>
                <w:rFonts w:ascii="Calibri" w:eastAsia="MyriadPro-Light" w:hAnsi="Calibri"/>
                <w:sz w:val="22"/>
                <w:szCs w:val="22"/>
                <w:vertAlign w:val="superscript"/>
                <w:lang w:eastAsia="hu-HU"/>
              </w:rPr>
              <w:t xml:space="preserve"> 2</w:t>
            </w:r>
            <w:r w:rsidRPr="00172778">
              <w:rPr>
                <w:rFonts w:ascii="Calibri" w:eastAsia="MyriadPro-Light" w:hAnsi="Calibri"/>
                <w:sz w:val="22"/>
                <w:szCs w:val="22"/>
                <w:lang w:eastAsia="hu-HU"/>
              </w:rPr>
              <w:t xml:space="preserve"> AK06876</w:t>
            </w:r>
          </w:p>
        </w:tc>
      </w:tr>
      <w:tr w:rsidR="00FA0BFD" w:rsidRPr="00172778" w:rsidTr="0037724F">
        <w:tc>
          <w:tcPr>
            <w:tcW w:w="9628" w:type="dxa"/>
            <w:gridSpan w:val="4"/>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Postai cím: Győri út 15. </w:t>
            </w:r>
          </w:p>
        </w:tc>
      </w:tr>
      <w:tr w:rsidR="00FA0BFD" w:rsidRPr="00172778" w:rsidTr="0037724F">
        <w:tc>
          <w:tcPr>
            <w:tcW w:w="9628" w:type="dxa"/>
            <w:gridSpan w:val="4"/>
          </w:tcPr>
          <w:p w:rsidR="00FA0BFD" w:rsidRPr="00172778" w:rsidRDefault="00FA0BFD" w:rsidP="00172778">
            <w:pPr>
              <w:spacing w:before="120" w:after="120"/>
              <w:jc w:val="left"/>
              <w:rPr>
                <w:rFonts w:ascii="Calibri" w:eastAsia="MyriadPro-Light" w:hAnsi="Calibri"/>
                <w:sz w:val="22"/>
                <w:szCs w:val="22"/>
                <w:lang w:eastAsia="hu-HU"/>
              </w:rPr>
            </w:pPr>
          </w:p>
        </w:tc>
      </w:tr>
      <w:tr w:rsidR="00FA0BFD" w:rsidRPr="00172778" w:rsidTr="0037724F">
        <w:tc>
          <w:tcPr>
            <w:tcW w:w="2400"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Város: Sopron</w:t>
            </w:r>
          </w:p>
        </w:tc>
        <w:tc>
          <w:tcPr>
            <w:tcW w:w="2397"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NUTS-kód: HU221</w:t>
            </w:r>
          </w:p>
        </w:tc>
        <w:tc>
          <w:tcPr>
            <w:tcW w:w="2415"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Postai irányítószám: 9400</w:t>
            </w:r>
          </w:p>
        </w:tc>
        <w:tc>
          <w:tcPr>
            <w:tcW w:w="2416"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Ország: Magyarország</w:t>
            </w:r>
          </w:p>
        </w:tc>
      </w:tr>
      <w:tr w:rsidR="00FA0BFD" w:rsidRPr="00172778" w:rsidTr="0037724F">
        <w:tc>
          <w:tcPr>
            <w:tcW w:w="7212" w:type="dxa"/>
            <w:gridSpan w:val="3"/>
          </w:tcPr>
          <w:p w:rsidR="00FA0BFD" w:rsidRPr="00172778" w:rsidRDefault="00720DAB" w:rsidP="00172778">
            <w:pPr>
              <w:tabs>
                <w:tab w:val="left" w:pos="2235"/>
              </w:tabs>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Kapcsolattartó személy:</w:t>
            </w:r>
            <w:r w:rsidRPr="00172778">
              <w:rPr>
                <w:rFonts w:ascii="Calibri" w:eastAsia="MyriadPro-Light" w:hAnsi="Calibri"/>
                <w:sz w:val="22"/>
                <w:szCs w:val="22"/>
                <w:lang w:eastAsia="hu-HU"/>
              </w:rPr>
              <w:tab/>
              <w:t>dr. Zsirai Erzsébet</w:t>
            </w:r>
          </w:p>
        </w:tc>
        <w:tc>
          <w:tcPr>
            <w:tcW w:w="2416" w:type="dxa"/>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Telefon: +36-99-514200</w:t>
            </w:r>
          </w:p>
        </w:tc>
      </w:tr>
      <w:tr w:rsidR="00FA0BFD" w:rsidRPr="00172778" w:rsidTr="0037724F">
        <w:tc>
          <w:tcPr>
            <w:tcW w:w="7212" w:type="dxa"/>
            <w:gridSpan w:val="3"/>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E-mail: </w:t>
            </w:r>
            <w:r w:rsidRPr="00172778">
              <w:rPr>
                <w:rFonts w:ascii="Calibri" w:eastAsia="MyriadPro-Light" w:hAnsi="Calibri"/>
                <w:color w:val="003366"/>
                <w:sz w:val="22"/>
                <w:szCs w:val="22"/>
                <w:lang w:eastAsia="hu-HU"/>
              </w:rPr>
              <w:t>kozbeszerzes@sopronigyogykozpont.hu</w:t>
            </w:r>
          </w:p>
        </w:tc>
        <w:tc>
          <w:tcPr>
            <w:tcW w:w="2416" w:type="dxa"/>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Fax: +36-99-514-250</w:t>
            </w:r>
          </w:p>
        </w:tc>
      </w:tr>
      <w:tr w:rsidR="00FA0BFD" w:rsidRPr="00172778" w:rsidTr="0037724F">
        <w:tc>
          <w:tcPr>
            <w:tcW w:w="9628" w:type="dxa"/>
            <w:gridSpan w:val="4"/>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Internetcím(ek)</w:t>
            </w:r>
          </w:p>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Az ajánlatkérő általános címe: </w:t>
            </w:r>
            <w:hyperlink r:id="rId10" w:history="1">
              <w:r w:rsidRPr="00172778">
                <w:rPr>
                  <w:rFonts w:ascii="Calibri" w:eastAsia="MyriadPro-Light" w:hAnsi="Calibri"/>
                  <w:color w:val="003366"/>
                  <w:sz w:val="22"/>
                  <w:szCs w:val="22"/>
                  <w:lang w:eastAsia="hu-HU"/>
                </w:rPr>
                <w:t>http://www.sopronigyogykozpont.hu/</w:t>
              </w:r>
            </w:hyperlink>
          </w:p>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A felhasználói oldal címe: </w:t>
            </w:r>
            <w:hyperlink r:id="rId11" w:history="1">
              <w:r w:rsidRPr="00172778">
                <w:rPr>
                  <w:rFonts w:ascii="Calibri" w:eastAsia="MyriadPro-Light" w:hAnsi="Calibri"/>
                  <w:color w:val="003366"/>
                  <w:sz w:val="22"/>
                  <w:szCs w:val="22"/>
                  <w:lang w:eastAsia="hu-HU"/>
                </w:rPr>
                <w:t>http://www.sopronigyogykozpont.hu/</w:t>
              </w:r>
            </w:hyperlink>
          </w:p>
        </w:tc>
      </w:tr>
    </w:tbl>
    <w:p w:rsidR="00FA0BFD" w:rsidRPr="00172778" w:rsidRDefault="00FA0BFD" w:rsidP="00172778">
      <w:pPr>
        <w:rPr>
          <w:rFonts w:ascii="Calibri" w:hAnsi="Calibri"/>
          <w:sz w:val="22"/>
          <w:szCs w:val="22"/>
        </w:rPr>
      </w:pPr>
    </w:p>
    <w:p w:rsidR="00FA0BFD" w:rsidRPr="00172778" w:rsidRDefault="00720DAB" w:rsidP="00172778">
      <w:pPr>
        <w:rPr>
          <w:rFonts w:ascii="Calibri" w:hAnsi="Calibri"/>
          <w:sz w:val="22"/>
          <w:szCs w:val="22"/>
          <w:lang w:eastAsia="hu-HU"/>
        </w:rPr>
      </w:pPr>
      <w:r w:rsidRPr="00172778">
        <w:rPr>
          <w:rFonts w:ascii="Calibri" w:hAnsi="Calibri"/>
          <w:b/>
          <w:color w:val="000000"/>
          <w:sz w:val="22"/>
          <w:szCs w:val="22"/>
        </w:rPr>
        <w:t>I.2) Közös közbeszerzés</w:t>
      </w:r>
      <w:r w:rsidRPr="00172778">
        <w:rPr>
          <w:rFonts w:ascii="Calibri" w:hAnsi="Calibri"/>
          <w:b/>
          <w:noProof/>
          <w:sz w:val="22"/>
          <w:szCs w:val="22"/>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spacing w:before="120" w:after="120"/>
              <w:ind w:left="60"/>
              <w:rPr>
                <w:rFonts w:ascii="Calibri" w:eastAsia="MyriadPro-Light"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 szerződés közös közbeszerzés formájában valósul meg.</w:t>
            </w:r>
          </w:p>
          <w:p w:rsidR="00FA0BFD" w:rsidRPr="00172778" w:rsidRDefault="00720DAB" w:rsidP="00172778">
            <w:pPr>
              <w:spacing w:before="120" w:after="120"/>
              <w:ind w:left="284"/>
              <w:rPr>
                <w:rFonts w:ascii="Calibri" w:eastAsia="MyriadPro-Light" w:hAnsi="Calibri"/>
                <w:sz w:val="22"/>
                <w:szCs w:val="22"/>
                <w:lang w:eastAsia="hu-HU"/>
              </w:rPr>
            </w:pPr>
            <w:r w:rsidRPr="00172778">
              <w:rPr>
                <w:rFonts w:ascii="Calibri" w:eastAsia="MyriadPro-Light" w:hAnsi="Calibri"/>
                <w:sz w:val="22"/>
                <w:szCs w:val="22"/>
                <w:lang w:eastAsia="hu-HU"/>
              </w:rPr>
              <w:t>Több ország részvételével megvalósuló közös közbeszerzés esetében - az alkalmazandó nemzeti közbeszerzési jogszabály:</w:t>
            </w:r>
          </w:p>
          <w:p w:rsidR="00FA0BFD" w:rsidRPr="00172778" w:rsidRDefault="00720DAB" w:rsidP="00172778">
            <w:pPr>
              <w:spacing w:before="120" w:after="120"/>
              <w:ind w:left="60"/>
              <w:rPr>
                <w:rFonts w:ascii="Calibri" w:eastAsia="MyriadPro-Semibold"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 szerződést központi beszerző szerv ítéli oda.</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rPr>
                <w:rFonts w:ascii="Calibri" w:hAnsi="Calibri"/>
                <w:color w:val="1F497D"/>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A közbeszerzési dokumentáció korlátozás nélkül, teljes körűen, közvetlenül és díjmentesen elérhető a következő címen: </w:t>
            </w:r>
            <w:r w:rsidRPr="00172778">
              <w:rPr>
                <w:rFonts w:ascii="Calibri" w:eastAsia="MyriadPro-Light" w:hAnsi="Calibri"/>
                <w:i/>
                <w:iCs/>
                <w:sz w:val="22"/>
                <w:szCs w:val="22"/>
                <w:lang w:eastAsia="hu-HU"/>
              </w:rPr>
              <w:t>(URL</w:t>
            </w:r>
            <w:r w:rsidRPr="00172778">
              <w:rPr>
                <w:rFonts w:ascii="Calibri" w:eastAsia="MyriadPro-Light" w:hAnsi="Calibri"/>
                <w:b/>
                <w:bCs/>
                <w:sz w:val="22"/>
                <w:szCs w:val="22"/>
                <w:lang w:eastAsia="hu-HU"/>
              </w:rPr>
              <w:t>)</w:t>
            </w:r>
          </w:p>
          <w:p w:rsidR="00FA0BFD" w:rsidRPr="00172778" w:rsidRDefault="00720DAB" w:rsidP="00172778">
            <w:pPr>
              <w:spacing w:before="120" w:after="120"/>
              <w:rPr>
                <w:rFonts w:ascii="Calibri" w:eastAsia="MyriadPro-Semibold" w:hAnsi="Calibri"/>
                <w:sz w:val="22"/>
                <w:szCs w:val="22"/>
                <w:lang w:eastAsia="hu-HU"/>
              </w:rPr>
            </w:pPr>
            <w:r w:rsidRPr="00172778">
              <w:rPr>
                <w:rFonts w:asciiTheme="minorHAnsi" w:eastAsia="MS Gothic" w:hAnsiTheme="minorHAnsi" w:cs="MS Gothic"/>
                <w:b/>
                <w:sz w:val="22"/>
                <w:szCs w:val="22"/>
                <w:lang w:eastAsia="hu-HU"/>
              </w:rPr>
              <w:t>X</w:t>
            </w:r>
            <w:r w:rsidRPr="00172778">
              <w:rPr>
                <w:rFonts w:ascii="Calibri" w:eastAsia="HiraKakuPro-W3" w:hAnsi="Calibri"/>
                <w:sz w:val="22"/>
                <w:szCs w:val="22"/>
                <w:lang w:eastAsia="hu-HU"/>
              </w:rPr>
              <w:t xml:space="preserve"> </w:t>
            </w:r>
            <w:r w:rsidRPr="00172778">
              <w:rPr>
                <w:rFonts w:ascii="Calibri" w:eastAsia="MyriadPro-Light" w:hAnsi="Calibri"/>
                <w:sz w:val="22"/>
                <w:szCs w:val="22"/>
                <w:u w:val="single"/>
                <w:lang w:eastAsia="hu-HU"/>
              </w:rPr>
              <w:t>A közbeszerzési dokumentációhoz történő hozzáférés korlátozott. További információ a következő helyről érhető el:</w:t>
            </w:r>
            <w:r w:rsidRPr="00172778">
              <w:rPr>
                <w:rFonts w:ascii="Calibri" w:eastAsia="MyriadPro-Light" w:hAnsi="Calibri"/>
                <w:sz w:val="22"/>
                <w:szCs w:val="22"/>
                <w:lang w:eastAsia="hu-HU"/>
              </w:rPr>
              <w:t xml:space="preserve"> http://kozbeszerzes.sopronkorhaz.hu/angiografia_ersebeszet_2017</w:t>
            </w:r>
          </w:p>
        </w:tc>
      </w:tr>
      <w:tr w:rsidR="00FA0BFD" w:rsidRPr="00172778">
        <w:tc>
          <w:tcPr>
            <w:tcW w:w="9778" w:type="dxa"/>
          </w:tcPr>
          <w:p w:rsidR="00FA0BFD" w:rsidRPr="00172778" w:rsidRDefault="00720DAB" w:rsidP="00172778">
            <w:pPr>
              <w:spacing w:before="120" w:after="120"/>
              <w:rPr>
                <w:rFonts w:ascii="Calibri" w:eastAsia="MyriadPro-Light" w:hAnsi="Calibri"/>
                <w:sz w:val="22"/>
                <w:szCs w:val="22"/>
                <w:lang w:eastAsia="hu-HU"/>
              </w:rPr>
            </w:pPr>
            <w:r w:rsidRPr="00172778">
              <w:rPr>
                <w:rFonts w:ascii="Calibri" w:eastAsia="MyriadPro-Light" w:hAnsi="Calibri"/>
                <w:sz w:val="22"/>
                <w:szCs w:val="22"/>
                <w:lang w:eastAsia="hu-HU"/>
              </w:rPr>
              <w:t>További információ a következő címen szerezhető be</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b/>
                <w:sz w:val="22"/>
                <w:szCs w:val="22"/>
                <w:lang w:eastAsia="hu-HU"/>
              </w:rPr>
              <w:t>X</w:t>
            </w:r>
            <w:r w:rsidRPr="00172778">
              <w:rPr>
                <w:rFonts w:ascii="Calibri" w:eastAsia="MyriadPro-Light" w:hAnsi="Calibri"/>
                <w:sz w:val="22"/>
                <w:szCs w:val="22"/>
                <w:lang w:eastAsia="hu-HU"/>
              </w:rPr>
              <w:t xml:space="preserve"> a fent említett cím</w:t>
            </w:r>
          </w:p>
          <w:p w:rsidR="00FA0BFD" w:rsidRPr="00172778" w:rsidRDefault="00720DAB" w:rsidP="00172778">
            <w:pPr>
              <w:spacing w:before="120" w:after="120"/>
              <w:rPr>
                <w:rFonts w:ascii="Calibri" w:eastAsia="MyriadPro-Semibold"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másik cím: </w:t>
            </w:r>
            <w:r w:rsidRPr="00172778">
              <w:rPr>
                <w:rFonts w:ascii="Calibri" w:eastAsia="MyriadPro-LightIt" w:hAnsi="Calibri"/>
                <w:i/>
                <w:iCs/>
                <w:sz w:val="22"/>
                <w:szCs w:val="22"/>
                <w:lang w:eastAsia="hu-HU"/>
              </w:rPr>
              <w:t>(adjon meg másik címet)</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lastRenderedPageBreak/>
              <w:t>Az ajánlat vagy részvételi jelentkezés benyújtandó</w:t>
            </w:r>
          </w:p>
          <w:p w:rsidR="00FA0BFD" w:rsidRPr="00172778" w:rsidRDefault="00720DAB" w:rsidP="00172778">
            <w:pPr>
              <w:autoSpaceDE w:val="0"/>
              <w:autoSpaceDN w:val="0"/>
              <w:adjustRightInd w:val="0"/>
              <w:spacing w:before="120" w:after="120"/>
              <w:jc w:val="left"/>
              <w:rPr>
                <w:rFonts w:ascii="Calibri" w:eastAsia="MyriadPro-LightIt" w:hAnsi="Calibri"/>
                <w:i/>
                <w:iCs/>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elektronikusan: </w:t>
            </w:r>
            <w:r w:rsidRPr="00172778">
              <w:rPr>
                <w:rFonts w:ascii="Calibri" w:eastAsia="MyriadPro-LightIt" w:hAnsi="Calibri"/>
                <w:i/>
                <w:iCs/>
                <w:sz w:val="22"/>
                <w:szCs w:val="22"/>
                <w:lang w:eastAsia="hu-HU"/>
              </w:rPr>
              <w:t>(URL)</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b/>
                <w:sz w:val="22"/>
                <w:szCs w:val="22"/>
                <w:lang w:eastAsia="hu-HU"/>
              </w:rPr>
              <w:t>X</w:t>
            </w:r>
            <w:r w:rsidRPr="00172778">
              <w:rPr>
                <w:rFonts w:ascii="Calibri" w:eastAsia="MyriadPro-Light" w:hAnsi="Calibri"/>
                <w:sz w:val="22"/>
                <w:szCs w:val="22"/>
                <w:lang w:eastAsia="hu-HU"/>
              </w:rPr>
              <w:t xml:space="preserve"> a fent említett címre</w:t>
            </w:r>
          </w:p>
          <w:p w:rsidR="00FA0BFD" w:rsidRPr="00172778" w:rsidRDefault="00720DAB" w:rsidP="00172778">
            <w:pPr>
              <w:spacing w:before="120" w:after="120"/>
              <w:rPr>
                <w:rFonts w:ascii="Calibri" w:eastAsia="MyriadPro-Semibold"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a következő címre: </w:t>
            </w:r>
            <w:r w:rsidRPr="00172778">
              <w:rPr>
                <w:rFonts w:ascii="Calibri" w:eastAsia="MyriadPro-LightIt" w:hAnsi="Calibri"/>
                <w:i/>
                <w:iCs/>
                <w:sz w:val="22"/>
                <w:szCs w:val="22"/>
                <w:lang w:eastAsia="hu-HU"/>
              </w:rPr>
              <w:t>(adjon meg másik címet)</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172778">
              <w:rPr>
                <w:rFonts w:ascii="Calibri" w:eastAsia="MyriadPro-Light" w:hAnsi="Calibri"/>
                <w:i/>
                <w:iCs/>
                <w:sz w:val="22"/>
                <w:szCs w:val="22"/>
                <w:lang w:eastAsia="hu-HU"/>
              </w:rPr>
              <w:t>(URL)</w:t>
            </w:r>
          </w:p>
        </w:tc>
      </w:tr>
    </w:tbl>
    <w:p w:rsidR="00FA0BFD" w:rsidRPr="00172778" w:rsidRDefault="00FA0BFD" w:rsidP="00172778">
      <w:pPr>
        <w:rPr>
          <w:rFonts w:ascii="Calibri" w:hAnsi="Calibri"/>
          <w:sz w:val="22"/>
          <w:szCs w:val="22"/>
          <w:lang w:eastAsia="hu-HU"/>
        </w:rPr>
      </w:pPr>
    </w:p>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FA0BFD" w:rsidRPr="00172778">
        <w:tc>
          <w:tcPr>
            <w:tcW w:w="4889" w:type="dxa"/>
          </w:tcPr>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Miniszt</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rium vagy egy</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b nemzeti vagy sz</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vets</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gi hat</w:t>
            </w:r>
            <w:r w:rsidRPr="00172778">
              <w:rPr>
                <w:rFonts w:ascii="Calibri" w:eastAsia="MyriadPro-Light" w:hAnsi="Calibri" w:cs="Calibri"/>
                <w:sz w:val="22"/>
                <w:szCs w:val="22"/>
                <w:lang w:eastAsia="hu-HU"/>
              </w:rPr>
              <w:t>ó</w:t>
            </w:r>
            <w:r w:rsidRPr="00172778">
              <w:rPr>
                <w:rFonts w:ascii="Calibri" w:eastAsia="MyriadPro-Light" w:hAnsi="Calibri"/>
                <w:sz w:val="22"/>
                <w:szCs w:val="22"/>
                <w:lang w:eastAsia="hu-HU"/>
              </w:rPr>
              <w:t>s</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g, valamint region</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lis vagy helyi r</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szlegeik</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Nemzeti vagy sz</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vets</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gi iroda/hivatal</w:t>
            </w:r>
          </w:p>
          <w:p w:rsidR="00FA0BFD" w:rsidRPr="00172778" w:rsidRDefault="00720DAB" w:rsidP="00172778">
            <w:pPr>
              <w:autoSpaceDE w:val="0"/>
              <w:autoSpaceDN w:val="0"/>
              <w:adjustRightInd w:val="0"/>
              <w:spacing w:before="120" w:after="120"/>
              <w:jc w:val="left"/>
              <w:rPr>
                <w:rFonts w:ascii="Calibri" w:eastAsia="MyriadPro-Light" w:hAnsi="Calibri" w:cs="Arial"/>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Region</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lis vagy helyi hat</w:t>
            </w:r>
            <w:r w:rsidRPr="00172778">
              <w:rPr>
                <w:rFonts w:ascii="Calibri" w:eastAsia="MyriadPro-Light" w:hAnsi="Calibri" w:cs="Calibri"/>
                <w:sz w:val="22"/>
                <w:szCs w:val="22"/>
                <w:lang w:eastAsia="hu-HU"/>
              </w:rPr>
              <w:t>ó</w:t>
            </w:r>
            <w:r w:rsidRPr="00172778">
              <w:rPr>
                <w:rFonts w:ascii="Calibri" w:eastAsia="MyriadPro-Light" w:hAnsi="Calibri"/>
                <w:sz w:val="22"/>
                <w:szCs w:val="22"/>
                <w:lang w:eastAsia="hu-HU"/>
              </w:rPr>
              <w:t>s</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g</w:t>
            </w:r>
          </w:p>
        </w:tc>
        <w:tc>
          <w:tcPr>
            <w:tcW w:w="4889" w:type="dxa"/>
          </w:tcPr>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Regionális vagy helyi iroda/hivatal</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Közjogi intézmény</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Eur</w:t>
            </w:r>
            <w:r w:rsidRPr="00172778">
              <w:rPr>
                <w:rFonts w:ascii="Calibri" w:eastAsia="MyriadPro-Light" w:hAnsi="Calibri" w:cs="Calibri"/>
                <w:sz w:val="22"/>
                <w:szCs w:val="22"/>
                <w:lang w:eastAsia="hu-HU"/>
              </w:rPr>
              <w:t>ó</w:t>
            </w:r>
            <w:r w:rsidRPr="00172778">
              <w:rPr>
                <w:rFonts w:ascii="Calibri" w:eastAsia="MyriadPro-Light" w:hAnsi="Calibri"/>
                <w:sz w:val="22"/>
                <w:szCs w:val="22"/>
                <w:lang w:eastAsia="hu-HU"/>
              </w:rPr>
              <w:t>pai int</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zmény/ügynökség vagy nemzetközi szervezet</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S Gothic" w:hAnsi="Calibri"/>
                <w:b/>
                <w:sz w:val="22"/>
                <w:szCs w:val="22"/>
                <w:lang w:eastAsia="hu-HU"/>
              </w:rPr>
              <w:t xml:space="preserve">X </w:t>
            </w:r>
            <w:r w:rsidRPr="00172778">
              <w:rPr>
                <w:rFonts w:ascii="Calibri" w:eastAsia="MyriadPro-Light" w:hAnsi="Calibri"/>
                <w:b/>
                <w:sz w:val="22"/>
                <w:szCs w:val="22"/>
                <w:lang w:eastAsia="hu-HU"/>
              </w:rPr>
              <w:t>Egyéb típus: egészségügyi intézmény</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89"/>
        <w:gridCol w:w="4889"/>
      </w:tblGrid>
      <w:tr w:rsidR="00FA0BFD" w:rsidRPr="00172778">
        <w:tc>
          <w:tcPr>
            <w:tcW w:w="4889" w:type="dxa"/>
          </w:tcPr>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ltal</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nos k</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zszolg</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ltat</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sok</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Honv</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delem</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K</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 xml:space="preserve">zrend </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s biztons</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g</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K</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rnyezetv</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delem</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Gazdas</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 xml:space="preserve">gi </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s p</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nz</w:t>
            </w:r>
            <w:r w:rsidRPr="00172778">
              <w:rPr>
                <w:rFonts w:ascii="Calibri" w:eastAsia="MyriadPro-Light" w:hAnsi="Calibri" w:cs="Calibri"/>
                <w:sz w:val="22"/>
                <w:szCs w:val="22"/>
                <w:lang w:eastAsia="hu-HU"/>
              </w:rPr>
              <w:t>ü</w:t>
            </w:r>
            <w:r w:rsidRPr="00172778">
              <w:rPr>
                <w:rFonts w:ascii="Calibri" w:eastAsia="MyriadPro-Light" w:hAnsi="Calibri"/>
                <w:sz w:val="22"/>
                <w:szCs w:val="22"/>
                <w:lang w:eastAsia="hu-HU"/>
              </w:rPr>
              <w:t>gyek</w:t>
            </w:r>
          </w:p>
          <w:p w:rsidR="00FA0BFD" w:rsidRPr="00172778" w:rsidRDefault="00720DAB" w:rsidP="00172778">
            <w:pPr>
              <w:autoSpaceDE w:val="0"/>
              <w:autoSpaceDN w:val="0"/>
              <w:adjustRightInd w:val="0"/>
              <w:spacing w:before="120" w:after="120"/>
              <w:jc w:val="left"/>
              <w:rPr>
                <w:rFonts w:ascii="Calibri" w:eastAsia="MyriadPro-Light" w:hAnsi="Calibri"/>
                <w:b/>
                <w:sz w:val="22"/>
                <w:szCs w:val="22"/>
                <w:lang w:eastAsia="hu-HU"/>
              </w:rPr>
            </w:pPr>
            <w:r w:rsidRPr="00172778">
              <w:rPr>
                <w:rFonts w:ascii="Calibri" w:eastAsia="MyriadPro-Light" w:hAnsi="Calibri"/>
                <w:b/>
                <w:sz w:val="22"/>
                <w:szCs w:val="22"/>
                <w:lang w:eastAsia="hu-HU"/>
              </w:rPr>
              <w:t>X Egészségügy</w:t>
            </w:r>
          </w:p>
        </w:tc>
        <w:tc>
          <w:tcPr>
            <w:tcW w:w="4889" w:type="dxa"/>
          </w:tcPr>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Lak</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sszolg</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ltat</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 xml:space="preserve">s </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s k</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z</w:t>
            </w:r>
            <w:r w:rsidRPr="00172778">
              <w:rPr>
                <w:rFonts w:ascii="Calibri" w:eastAsia="MyriadPro-Light" w:hAnsi="Calibri" w:cs="Calibri"/>
                <w:sz w:val="22"/>
                <w:szCs w:val="22"/>
                <w:lang w:eastAsia="hu-HU"/>
              </w:rPr>
              <w:t>ö</w:t>
            </w:r>
            <w:r w:rsidRPr="00172778">
              <w:rPr>
                <w:rFonts w:ascii="Calibri" w:eastAsia="MyriadPro-Light" w:hAnsi="Calibri"/>
                <w:sz w:val="22"/>
                <w:szCs w:val="22"/>
                <w:lang w:eastAsia="hu-HU"/>
              </w:rPr>
              <w:t>ss</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gi rekreáció</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Szoci</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lis v</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delem</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Szabadid</w:t>
            </w:r>
            <w:r w:rsidRPr="00172778">
              <w:rPr>
                <w:rFonts w:ascii="Calibri" w:eastAsia="MyriadPro-Light" w:hAnsi="Calibri" w:cs="Calibri"/>
                <w:sz w:val="22"/>
                <w:szCs w:val="22"/>
                <w:lang w:eastAsia="hu-HU"/>
              </w:rPr>
              <w:t>ő</w:t>
            </w:r>
            <w:r w:rsidRPr="00172778">
              <w:rPr>
                <w:rFonts w:ascii="Calibri" w:eastAsia="MyriadPro-Light" w:hAnsi="Calibri"/>
                <w:sz w:val="22"/>
                <w:szCs w:val="22"/>
                <w:lang w:eastAsia="hu-HU"/>
              </w:rPr>
              <w:t>, kult</w:t>
            </w:r>
            <w:r w:rsidRPr="00172778">
              <w:rPr>
                <w:rFonts w:ascii="Calibri" w:eastAsia="MyriadPro-Light" w:hAnsi="Calibri" w:cs="Calibri"/>
                <w:sz w:val="22"/>
                <w:szCs w:val="22"/>
                <w:lang w:eastAsia="hu-HU"/>
              </w:rPr>
              <w:t>ú</w:t>
            </w:r>
            <w:r w:rsidRPr="00172778">
              <w:rPr>
                <w:rFonts w:ascii="Calibri" w:eastAsia="MyriadPro-Light" w:hAnsi="Calibri"/>
                <w:sz w:val="22"/>
                <w:szCs w:val="22"/>
                <w:lang w:eastAsia="hu-HU"/>
              </w:rPr>
              <w:t xml:space="preserve">ra </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s vall</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s</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Oktat</w:t>
            </w:r>
            <w:r w:rsidRPr="00172778">
              <w:rPr>
                <w:rFonts w:ascii="Calibri" w:eastAsia="MyriadPro-Light" w:hAnsi="Calibri" w:cs="Calibri"/>
                <w:sz w:val="22"/>
                <w:szCs w:val="22"/>
                <w:lang w:eastAsia="hu-HU"/>
              </w:rPr>
              <w:t>á</w:t>
            </w:r>
            <w:r w:rsidRPr="00172778">
              <w:rPr>
                <w:rFonts w:ascii="Calibri" w:eastAsia="MyriadPro-Light" w:hAnsi="Calibri"/>
                <w:sz w:val="22"/>
                <w:szCs w:val="22"/>
                <w:lang w:eastAsia="hu-HU"/>
              </w:rPr>
              <w:t>s</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Egy</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b tev</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kenys</w:t>
            </w:r>
            <w:r w:rsidRPr="00172778">
              <w:rPr>
                <w:rFonts w:ascii="Calibri" w:eastAsia="MyriadPro-Light" w:hAnsi="Calibri" w:cs="Calibri"/>
                <w:sz w:val="22"/>
                <w:szCs w:val="22"/>
                <w:lang w:eastAsia="hu-HU"/>
              </w:rPr>
              <w:t>é</w:t>
            </w:r>
            <w:r w:rsidRPr="00172778">
              <w:rPr>
                <w:rFonts w:ascii="Calibri" w:eastAsia="MyriadPro-Light" w:hAnsi="Calibri"/>
                <w:sz w:val="22"/>
                <w:szCs w:val="22"/>
                <w:lang w:eastAsia="hu-HU"/>
              </w:rPr>
              <w:t>g:</w:t>
            </w:r>
          </w:p>
        </w:tc>
      </w:tr>
    </w:tbl>
    <w:p w:rsidR="00FA0BFD" w:rsidRPr="00172778" w:rsidRDefault="00FA0BFD" w:rsidP="00172778">
      <w:pPr>
        <w:rPr>
          <w:rFonts w:ascii="Calibri"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 szakasz: Tárgy</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II.1) </w:t>
      </w:r>
      <w:bookmarkStart w:id="2" w:name="bookmark8"/>
      <w:r w:rsidRPr="00172778">
        <w:rPr>
          <w:rFonts w:ascii="Calibri" w:eastAsia="MyriadPro-Semibold" w:hAnsi="Calibri"/>
          <w:b/>
          <w:sz w:val="22"/>
          <w:szCs w:val="22"/>
          <w:lang w:eastAsia="hu-HU"/>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82"/>
      </w:tblGrid>
      <w:tr w:rsidR="00FA0BFD" w:rsidRPr="00172778">
        <w:tc>
          <w:tcPr>
            <w:tcW w:w="7196"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II.1.1) Elnevezés:</w:t>
            </w:r>
            <w:r w:rsidRPr="00172778">
              <w:rPr>
                <w:rFonts w:ascii="Calibri" w:hAnsi="Calibri"/>
                <w:b/>
                <w:sz w:val="22"/>
                <w:szCs w:val="22"/>
              </w:rPr>
              <w:t xml:space="preserve"> </w:t>
            </w:r>
            <w:r w:rsidRPr="00172778">
              <w:rPr>
                <w:rFonts w:asciiTheme="minorHAnsi" w:hAnsiTheme="minorHAnsi"/>
                <w:sz w:val="22"/>
                <w:szCs w:val="22"/>
              </w:rPr>
              <w:t>Különféle érsebészeti és angiográfiai termékek beszerzése</w:t>
            </w:r>
          </w:p>
        </w:tc>
        <w:tc>
          <w:tcPr>
            <w:tcW w:w="2582" w:type="dxa"/>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sz w:val="22"/>
                <w:szCs w:val="22"/>
                <w:lang w:eastAsia="hu-HU"/>
              </w:rPr>
              <w:t xml:space="preserve">Hivatkozási szám: </w:t>
            </w:r>
            <w:r w:rsidRPr="00172778">
              <w:rPr>
                <w:rFonts w:ascii="Calibri" w:eastAsia="MyriadPro-Semibold" w:hAnsi="Calibri"/>
                <w:b/>
                <w:sz w:val="22"/>
                <w:szCs w:val="22"/>
                <w:vertAlign w:val="superscript"/>
                <w:lang w:eastAsia="hu-HU"/>
              </w:rPr>
              <w:t>2</w:t>
            </w:r>
            <w:r w:rsidRPr="00172778">
              <w:rPr>
                <w:rFonts w:ascii="Calibri" w:eastAsia="MyriadPro-Semibold" w:hAnsi="Calibri"/>
                <w:b/>
                <w:sz w:val="22"/>
                <w:szCs w:val="22"/>
                <w:lang w:eastAsia="hu-HU"/>
              </w:rPr>
              <w:t xml:space="preserve"> </w:t>
            </w:r>
            <w:r w:rsidRPr="00172778">
              <w:rPr>
                <w:rFonts w:ascii="Calibri" w:eastAsia="MyriadPro-Semibold" w:hAnsi="Calibri"/>
                <w:sz w:val="22"/>
                <w:szCs w:val="22"/>
                <w:lang w:eastAsia="hu-HU"/>
              </w:rPr>
              <w:t>IGFOO/36/2017.</w:t>
            </w:r>
          </w:p>
        </w:tc>
      </w:tr>
      <w:tr w:rsidR="00FA0BFD" w:rsidRPr="00172778">
        <w:tc>
          <w:tcPr>
            <w:tcW w:w="9778" w:type="dxa"/>
            <w:gridSpan w:val="2"/>
          </w:tcPr>
          <w:p w:rsidR="00FA0BFD" w:rsidRPr="00172778" w:rsidRDefault="00720DAB" w:rsidP="00172778">
            <w:pPr>
              <w:ind w:left="284"/>
              <w:rPr>
                <w:rFonts w:asciiTheme="minorHAnsi" w:eastAsia="MyriadPro-Light" w:hAnsiTheme="minorHAnsi"/>
                <w:sz w:val="22"/>
                <w:szCs w:val="22"/>
                <w:lang w:eastAsia="hu-HU"/>
              </w:rPr>
            </w:pPr>
            <w:r w:rsidRPr="00172778">
              <w:rPr>
                <w:rFonts w:ascii="Calibri" w:eastAsia="MyriadPro-Light" w:hAnsi="Calibri"/>
                <w:b/>
                <w:sz w:val="22"/>
                <w:szCs w:val="22"/>
                <w:lang w:eastAsia="hu-HU"/>
              </w:rPr>
              <w:t xml:space="preserve">II.1.2) </w:t>
            </w: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77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II.1.3) A szerződés típusa</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Építési beruházás </w:t>
            </w:r>
            <w:r w:rsidRPr="00172778">
              <w:rPr>
                <w:rFonts w:ascii="Calibri" w:eastAsia="MS Mincho" w:hAnsi="Calibri"/>
                <w:b/>
                <w:sz w:val="22"/>
                <w:szCs w:val="22"/>
                <w:lang w:eastAsia="hu-HU"/>
              </w:rPr>
              <w:t>X</w:t>
            </w:r>
            <w:r w:rsidRPr="00172778">
              <w:rPr>
                <w:rFonts w:ascii="Calibri" w:eastAsia="HiraKakuPro-W3" w:hAnsi="Calibri"/>
                <w:b/>
                <w:sz w:val="22"/>
                <w:szCs w:val="22"/>
                <w:lang w:eastAsia="hu-HU"/>
              </w:rPr>
              <w:t xml:space="preserve"> </w:t>
            </w:r>
            <w:r w:rsidRPr="00172778">
              <w:rPr>
                <w:rFonts w:ascii="Calibri" w:eastAsia="MyriadPro-Light" w:hAnsi="Calibri"/>
                <w:sz w:val="22"/>
                <w:szCs w:val="22"/>
                <w:lang w:eastAsia="hu-HU"/>
              </w:rPr>
              <w:t xml:space="preserve">Árubeszerzés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Szolgáltatásmegrendelés</w:t>
            </w:r>
          </w:p>
        </w:tc>
      </w:tr>
      <w:tr w:rsidR="00FA0BFD" w:rsidRPr="00172778">
        <w:tc>
          <w:tcPr>
            <w:tcW w:w="9778" w:type="dxa"/>
            <w:gridSpan w:val="2"/>
          </w:tcPr>
          <w:p w:rsidR="00FA0BFD" w:rsidRPr="00172778" w:rsidRDefault="00720DAB" w:rsidP="00172778">
            <w:pPr>
              <w:autoSpaceDE w:val="0"/>
              <w:autoSpaceDN w:val="0"/>
              <w:adjustRightInd w:val="0"/>
              <w:spacing w:before="120" w:after="120"/>
              <w:jc w:val="left"/>
              <w:rPr>
                <w:rFonts w:asciiTheme="minorHAnsi" w:hAnsiTheme="minorHAnsi"/>
                <w:sz w:val="22"/>
                <w:szCs w:val="22"/>
                <w:u w:val="single"/>
              </w:rPr>
            </w:pPr>
            <w:r w:rsidRPr="00172778">
              <w:rPr>
                <w:rFonts w:ascii="Calibri" w:eastAsia="MyriadPro-Semibold" w:hAnsi="Calibri"/>
                <w:b/>
                <w:sz w:val="22"/>
                <w:szCs w:val="22"/>
                <w:lang w:eastAsia="hu-HU"/>
              </w:rPr>
              <w:t xml:space="preserve">II.1.4) Rövid meghatározás: </w:t>
            </w:r>
            <w:r w:rsidRPr="00172778">
              <w:rPr>
                <w:rFonts w:asciiTheme="minorHAnsi" w:hAnsiTheme="minorHAnsi"/>
                <w:sz w:val="22"/>
                <w:szCs w:val="22"/>
              </w:rPr>
              <w:t>Különféle érsebészeti és angiográfiai termékek beszerzése</w:t>
            </w:r>
            <w:r w:rsidR="00172778" w:rsidRPr="00172778">
              <w:rPr>
                <w:rFonts w:asciiTheme="minorHAnsi" w:hAnsiTheme="minorHAnsi"/>
                <w:sz w:val="22"/>
                <w:szCs w:val="22"/>
              </w:rPr>
              <w:t xml:space="preserve"> </w:t>
            </w:r>
            <w:r w:rsidR="00172778" w:rsidRPr="00172778">
              <w:rPr>
                <w:rFonts w:asciiTheme="minorHAnsi" w:hAnsiTheme="minorHAnsi"/>
                <w:sz w:val="22"/>
                <w:szCs w:val="22"/>
                <w:u w:val="single"/>
              </w:rPr>
              <w:t>konszignációs raktár biztosításával</w:t>
            </w:r>
          </w:p>
          <w:p w:rsidR="00FA0BFD" w:rsidRPr="00172778" w:rsidRDefault="00720DAB" w:rsidP="00172778">
            <w:pPr>
              <w:autoSpaceDE w:val="0"/>
              <w:autoSpaceDN w:val="0"/>
              <w:adjustRightInd w:val="0"/>
              <w:spacing w:before="120" w:after="120"/>
              <w:jc w:val="left"/>
              <w:rPr>
                <w:rFonts w:ascii="Calibri" w:hAnsi="Calibri"/>
                <w:b/>
                <w:color w:val="000000"/>
                <w:sz w:val="22"/>
                <w:szCs w:val="22"/>
              </w:rPr>
            </w:pPr>
            <w:r w:rsidRPr="00172778">
              <w:rPr>
                <w:rFonts w:asciiTheme="minorHAnsi" w:hAnsiTheme="minorHAnsi"/>
                <w:sz w:val="22"/>
                <w:szCs w:val="22"/>
              </w:rPr>
              <w:t>Összesen:</w:t>
            </w:r>
            <w:r w:rsidR="0051512B" w:rsidRPr="00172778">
              <w:rPr>
                <w:rFonts w:asciiTheme="minorHAnsi" w:hAnsiTheme="minorHAnsi"/>
                <w:sz w:val="22"/>
                <w:szCs w:val="22"/>
              </w:rPr>
              <w:t xml:space="preserve"> </w:t>
            </w:r>
            <w:r w:rsidRPr="00172778">
              <w:rPr>
                <w:rFonts w:asciiTheme="minorHAnsi" w:hAnsiTheme="minorHAnsi"/>
                <w:sz w:val="22"/>
                <w:szCs w:val="22"/>
              </w:rPr>
              <w:t xml:space="preserve"> </w:t>
            </w:r>
            <w:r w:rsidR="00AF1BA5" w:rsidRPr="00172778">
              <w:rPr>
                <w:rFonts w:asciiTheme="minorHAnsi" w:hAnsiTheme="minorHAnsi"/>
                <w:sz w:val="22"/>
                <w:szCs w:val="22"/>
              </w:rPr>
              <w:t xml:space="preserve">6080 </w:t>
            </w:r>
            <w:r w:rsidRPr="00172778">
              <w:rPr>
                <w:rFonts w:asciiTheme="minorHAnsi" w:hAnsiTheme="minorHAnsi"/>
                <w:sz w:val="22"/>
                <w:szCs w:val="22"/>
              </w:rPr>
              <w:t>db</w:t>
            </w:r>
            <w:r w:rsidR="00EE009C" w:rsidRPr="00172778">
              <w:rPr>
                <w:rFonts w:asciiTheme="minorHAnsi" w:hAnsiTheme="minorHAnsi"/>
                <w:sz w:val="22"/>
                <w:szCs w:val="22"/>
              </w:rPr>
              <w:t xml:space="preserve"> ebből </w:t>
            </w:r>
            <w:r w:rsidR="00EE009C" w:rsidRPr="00172778">
              <w:rPr>
                <w:rFonts w:ascii="Calibri" w:eastAsia="Times New Roman" w:hAnsi="Calibri"/>
                <w:color w:val="000000"/>
                <w:sz w:val="22"/>
                <w:szCs w:val="22"/>
                <w:lang w:eastAsia="hu-HU"/>
              </w:rPr>
              <w:t xml:space="preserve">össz. alapmennyiség </w:t>
            </w:r>
            <w:r w:rsidR="00AF1BA5" w:rsidRPr="00172778">
              <w:rPr>
                <w:rFonts w:ascii="Calibri" w:eastAsia="Times New Roman" w:hAnsi="Calibri"/>
                <w:color w:val="000000"/>
                <w:sz w:val="22"/>
                <w:szCs w:val="22"/>
                <w:lang w:eastAsia="hu-HU"/>
              </w:rPr>
              <w:t xml:space="preserve">4257 </w:t>
            </w:r>
            <w:r w:rsidR="00EE009C" w:rsidRPr="00172778">
              <w:rPr>
                <w:rFonts w:ascii="Calibri" w:eastAsia="Times New Roman" w:hAnsi="Calibri"/>
                <w:color w:val="000000"/>
                <w:sz w:val="22"/>
                <w:szCs w:val="22"/>
                <w:lang w:eastAsia="hu-HU"/>
              </w:rPr>
              <w:t xml:space="preserve">db /össz. opciós mennyiség </w:t>
            </w:r>
            <w:r w:rsidR="00AF1BA5" w:rsidRPr="00172778">
              <w:rPr>
                <w:rFonts w:ascii="Calibri" w:eastAsia="Times New Roman" w:hAnsi="Calibri"/>
                <w:color w:val="000000"/>
                <w:sz w:val="22"/>
                <w:szCs w:val="22"/>
                <w:lang w:eastAsia="hu-HU"/>
              </w:rPr>
              <w:t xml:space="preserve">1823 </w:t>
            </w:r>
            <w:r w:rsidR="00EE009C" w:rsidRPr="00172778">
              <w:rPr>
                <w:rFonts w:ascii="Calibri" w:eastAsia="Times New Roman" w:hAnsi="Calibri"/>
                <w:color w:val="000000"/>
                <w:sz w:val="22"/>
                <w:szCs w:val="22"/>
                <w:lang w:eastAsia="hu-HU"/>
              </w:rPr>
              <w:t>db</w:t>
            </w:r>
          </w:p>
          <w:tbl>
            <w:tblPr>
              <w:tblW w:w="9412" w:type="dxa"/>
              <w:tblCellMar>
                <w:left w:w="70" w:type="dxa"/>
                <w:right w:w="70" w:type="dxa"/>
              </w:tblCellMar>
              <w:tblLook w:val="04A0" w:firstRow="1" w:lastRow="0" w:firstColumn="1" w:lastColumn="0" w:noHBand="0" w:noVBand="1"/>
            </w:tblPr>
            <w:tblGrid>
              <w:gridCol w:w="9412"/>
            </w:tblGrid>
            <w:tr w:rsidR="00EE009C" w:rsidRPr="00172778" w:rsidTr="00EE009C">
              <w:trPr>
                <w:trHeight w:val="300"/>
              </w:trPr>
              <w:tc>
                <w:tcPr>
                  <w:tcW w:w="9412" w:type="dxa"/>
                  <w:tcBorders>
                    <w:top w:val="nil"/>
                    <w:left w:val="nil"/>
                    <w:bottom w:val="nil"/>
                    <w:right w:val="nil"/>
                  </w:tcBorders>
                  <w:shd w:val="clear" w:color="auto" w:fill="auto"/>
                  <w:noWrap/>
                  <w:vAlign w:val="center"/>
                  <w:hideMark/>
                </w:tcPr>
                <w:p w:rsidR="00EE009C" w:rsidRPr="00172778" w:rsidRDefault="00EE009C" w:rsidP="00172778">
                  <w:pPr>
                    <w:jc w:val="left"/>
                    <w:rPr>
                      <w:rFonts w:ascii="Calibri" w:eastAsia="Times New Roman" w:hAnsi="Calibri"/>
                      <w:color w:val="000000"/>
                      <w:sz w:val="22"/>
                      <w:szCs w:val="22"/>
                      <w:lang w:eastAsia="hu-HU"/>
                    </w:rPr>
                  </w:pPr>
                  <w:r w:rsidRPr="00172778">
                    <w:rPr>
                      <w:rFonts w:ascii="Calibri" w:eastAsia="Times New Roman" w:hAnsi="Calibri"/>
                      <w:color w:val="000000"/>
                      <w:sz w:val="22"/>
                      <w:szCs w:val="22"/>
                      <w:lang w:eastAsia="hu-HU"/>
                    </w:rPr>
                    <w:t xml:space="preserve">Érsebészeti termékek: </w:t>
                  </w:r>
                  <w:r w:rsidRPr="00172778">
                    <w:rPr>
                      <w:rFonts w:ascii="Calibri" w:eastAsia="Times New Roman" w:hAnsi="Calibri"/>
                      <w:b/>
                      <w:bCs/>
                      <w:color w:val="000000"/>
                      <w:sz w:val="22"/>
                      <w:szCs w:val="22"/>
                      <w:lang w:eastAsia="hu-HU"/>
                    </w:rPr>
                    <w:t xml:space="preserve"> </w:t>
                  </w:r>
                  <w:r w:rsidRPr="00172778">
                    <w:rPr>
                      <w:rFonts w:ascii="Calibri" w:eastAsia="Times New Roman" w:hAnsi="Calibri"/>
                      <w:color w:val="000000"/>
                      <w:sz w:val="22"/>
                      <w:szCs w:val="22"/>
                      <w:lang w:eastAsia="hu-HU"/>
                    </w:rPr>
                    <w:t xml:space="preserve">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392 db/ </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168 db, II. rész </w:t>
                  </w:r>
                  <w:r w:rsidR="00471437">
                    <w:rPr>
                      <w:rFonts w:ascii="Calibri" w:eastAsia="Times New Roman" w:hAnsi="Calibri"/>
                      <w:color w:val="000000"/>
                      <w:sz w:val="22"/>
                      <w:szCs w:val="22"/>
                      <w:lang w:eastAsia="hu-HU"/>
                    </w:rPr>
                    <w:t>alap 126 db</w:t>
                  </w:r>
                  <w:r w:rsidRPr="00172778">
                    <w:rPr>
                      <w:rFonts w:ascii="Calibri" w:eastAsia="Times New Roman" w:hAnsi="Calibri"/>
                      <w:color w:val="000000"/>
                      <w:sz w:val="22"/>
                      <w:szCs w:val="22"/>
                      <w:lang w:eastAsia="hu-HU"/>
                    </w:rPr>
                    <w:t>/</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54 db, III.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182 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78 db, IV.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60 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26 db</w:t>
                  </w:r>
                </w:p>
                <w:p w:rsidR="00EE009C" w:rsidRPr="00172778" w:rsidRDefault="00EE009C" w:rsidP="00172778">
                  <w:pPr>
                    <w:jc w:val="left"/>
                    <w:rPr>
                      <w:rFonts w:ascii="Calibri" w:eastAsia="Times New Roman" w:hAnsi="Calibri"/>
                      <w:color w:val="000000"/>
                      <w:sz w:val="22"/>
                      <w:szCs w:val="22"/>
                      <w:lang w:eastAsia="hu-HU"/>
                    </w:rPr>
                  </w:pPr>
                </w:p>
              </w:tc>
            </w:tr>
            <w:tr w:rsidR="00EE009C" w:rsidRPr="00172778" w:rsidTr="00EE009C">
              <w:trPr>
                <w:trHeight w:val="300"/>
              </w:trPr>
              <w:tc>
                <w:tcPr>
                  <w:tcW w:w="9412" w:type="dxa"/>
                  <w:tcBorders>
                    <w:top w:val="nil"/>
                    <w:left w:val="nil"/>
                    <w:bottom w:val="nil"/>
                    <w:right w:val="nil"/>
                  </w:tcBorders>
                  <w:shd w:val="clear" w:color="auto" w:fill="auto"/>
                  <w:noWrap/>
                  <w:vAlign w:val="bottom"/>
                  <w:hideMark/>
                </w:tcPr>
                <w:p w:rsidR="00EE009C" w:rsidRPr="00172778" w:rsidRDefault="00EE009C" w:rsidP="00172778">
                  <w:pPr>
                    <w:jc w:val="left"/>
                    <w:rPr>
                      <w:rFonts w:ascii="Calibri" w:eastAsia="Times New Roman" w:hAnsi="Calibri"/>
                      <w:color w:val="000000"/>
                      <w:sz w:val="22"/>
                      <w:szCs w:val="22"/>
                      <w:lang w:eastAsia="hu-HU"/>
                    </w:rPr>
                  </w:pPr>
                  <w:r w:rsidRPr="00172778">
                    <w:rPr>
                      <w:rFonts w:ascii="Calibri" w:eastAsia="Times New Roman" w:hAnsi="Calibri"/>
                      <w:color w:val="000000"/>
                      <w:sz w:val="22"/>
                      <w:szCs w:val="22"/>
                      <w:lang w:eastAsia="hu-HU"/>
                    </w:rPr>
                    <w:t xml:space="preserve">Angiográfiai termékek:  V.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210 </w:t>
                  </w:r>
                  <w:r w:rsidR="00471437">
                    <w:rPr>
                      <w:rFonts w:ascii="Calibri" w:eastAsia="Times New Roman" w:hAnsi="Calibri"/>
                      <w:color w:val="000000"/>
                      <w:sz w:val="22"/>
                      <w:szCs w:val="22"/>
                      <w:lang w:eastAsia="hu-HU"/>
                    </w:rPr>
                    <w:t>db</w:t>
                  </w:r>
                  <w:r w:rsidRPr="00172778">
                    <w:rPr>
                      <w:rFonts w:ascii="Calibri" w:eastAsia="Times New Roman" w:hAnsi="Calibri"/>
                      <w:color w:val="000000"/>
                      <w:sz w:val="22"/>
                      <w:szCs w:val="22"/>
                      <w:lang w:eastAsia="hu-HU"/>
                    </w:rPr>
                    <w:t>/</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90</w:t>
                  </w:r>
                  <w:r w:rsidRPr="00172778">
                    <w:rPr>
                      <w:rFonts w:ascii="Calibri" w:eastAsia="Times New Roman" w:hAnsi="Calibri"/>
                      <w:color w:val="000000"/>
                      <w:sz w:val="22"/>
                      <w:szCs w:val="22"/>
                      <w:lang w:eastAsia="hu-HU"/>
                    </w:rPr>
                    <w:t xml:space="preserve"> db, VI.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490 </w:t>
                  </w:r>
                  <w:r w:rsidRPr="00172778">
                    <w:rPr>
                      <w:rFonts w:ascii="Calibri" w:eastAsia="Times New Roman" w:hAnsi="Calibri"/>
                      <w:color w:val="000000"/>
                      <w:sz w:val="22"/>
                      <w:szCs w:val="22"/>
                      <w:lang w:eastAsia="hu-HU"/>
                    </w:rPr>
                    <w:t>db /</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210 </w:t>
                  </w:r>
                  <w:r w:rsidRPr="00172778">
                    <w:rPr>
                      <w:rFonts w:ascii="Calibri" w:eastAsia="Times New Roman" w:hAnsi="Calibri"/>
                      <w:color w:val="000000"/>
                      <w:sz w:val="22"/>
                      <w:szCs w:val="22"/>
                      <w:lang w:eastAsia="hu-HU"/>
                    </w:rPr>
                    <w:t xml:space="preserve">db, VII.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420 </w:t>
                  </w:r>
                  <w:r w:rsidR="00471437">
                    <w:rPr>
                      <w:rFonts w:ascii="Calibri" w:eastAsia="Times New Roman" w:hAnsi="Calibri"/>
                      <w:color w:val="000000"/>
                      <w:sz w:val="22"/>
                      <w:szCs w:val="22"/>
                      <w:lang w:eastAsia="hu-HU"/>
                    </w:rPr>
                    <w:t>db</w:t>
                  </w:r>
                  <w:r w:rsidRPr="00172778">
                    <w:rPr>
                      <w:rFonts w:ascii="Calibri" w:eastAsia="Times New Roman" w:hAnsi="Calibri"/>
                      <w:color w:val="000000"/>
                      <w:sz w:val="22"/>
                      <w:szCs w:val="22"/>
                      <w:lang w:eastAsia="hu-HU"/>
                    </w:rPr>
                    <w:t>/</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180 </w:t>
                  </w:r>
                  <w:r w:rsidRPr="00172778">
                    <w:rPr>
                      <w:rFonts w:ascii="Calibri" w:eastAsia="Times New Roman" w:hAnsi="Calibri"/>
                      <w:color w:val="000000"/>
                      <w:sz w:val="22"/>
                      <w:szCs w:val="22"/>
                      <w:lang w:eastAsia="hu-HU"/>
                    </w:rPr>
                    <w:t xml:space="preserve">db, VIII.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98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42</w:t>
                  </w:r>
                  <w:r w:rsidRPr="00172778">
                    <w:rPr>
                      <w:rFonts w:ascii="Calibri" w:eastAsia="Times New Roman" w:hAnsi="Calibri"/>
                      <w:color w:val="000000"/>
                      <w:sz w:val="22"/>
                      <w:szCs w:val="22"/>
                      <w:lang w:eastAsia="hu-HU"/>
                    </w:rPr>
                    <w:t xml:space="preserve"> db, IX.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14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6 </w:t>
                  </w:r>
                  <w:r w:rsidRPr="00172778">
                    <w:rPr>
                      <w:rFonts w:ascii="Calibri" w:eastAsia="Times New Roman" w:hAnsi="Calibri"/>
                      <w:color w:val="000000"/>
                      <w:sz w:val="22"/>
                      <w:szCs w:val="22"/>
                      <w:lang w:eastAsia="hu-HU"/>
                    </w:rPr>
                    <w:t xml:space="preserve">db, X.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420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180 </w:t>
                  </w:r>
                  <w:r w:rsidRPr="00172778">
                    <w:rPr>
                      <w:rFonts w:ascii="Calibri" w:eastAsia="Times New Roman" w:hAnsi="Calibri"/>
                      <w:color w:val="000000"/>
                      <w:sz w:val="22"/>
                      <w:szCs w:val="22"/>
                      <w:lang w:eastAsia="hu-HU"/>
                    </w:rPr>
                    <w:t xml:space="preserve">db, </w:t>
                  </w:r>
                </w:p>
                <w:p w:rsidR="00EE009C" w:rsidRPr="00172778" w:rsidRDefault="00EE009C" w:rsidP="00172778">
                  <w:pPr>
                    <w:jc w:val="left"/>
                    <w:rPr>
                      <w:rFonts w:ascii="Calibri" w:eastAsia="Times New Roman" w:hAnsi="Calibri"/>
                      <w:color w:val="000000"/>
                      <w:sz w:val="22"/>
                      <w:szCs w:val="22"/>
                      <w:lang w:eastAsia="hu-HU"/>
                    </w:rPr>
                  </w:pPr>
                  <w:r w:rsidRPr="00172778">
                    <w:rPr>
                      <w:rFonts w:ascii="Calibri" w:eastAsia="Times New Roman" w:hAnsi="Calibri"/>
                      <w:color w:val="000000"/>
                      <w:sz w:val="22"/>
                      <w:szCs w:val="22"/>
                      <w:lang w:eastAsia="hu-HU"/>
                    </w:rPr>
                    <w:t xml:space="preserve">XI.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140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60 </w:t>
                  </w:r>
                  <w:r w:rsidRPr="00172778">
                    <w:rPr>
                      <w:rFonts w:ascii="Calibri" w:eastAsia="Times New Roman" w:hAnsi="Calibri"/>
                      <w:color w:val="000000"/>
                      <w:sz w:val="22"/>
                      <w:szCs w:val="22"/>
                      <w:lang w:eastAsia="hu-HU"/>
                    </w:rPr>
                    <w:t xml:space="preserve">db,  XII.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70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30 </w:t>
                  </w:r>
                  <w:r w:rsidRPr="00172778">
                    <w:rPr>
                      <w:rFonts w:ascii="Calibri" w:eastAsia="Times New Roman" w:hAnsi="Calibri"/>
                      <w:color w:val="000000"/>
                      <w:sz w:val="22"/>
                      <w:szCs w:val="22"/>
                      <w:lang w:eastAsia="hu-HU"/>
                    </w:rPr>
                    <w:t xml:space="preserve">db,  XIII.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560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240 </w:t>
                  </w:r>
                  <w:r w:rsidRPr="00172778">
                    <w:rPr>
                      <w:rFonts w:ascii="Calibri" w:eastAsia="Times New Roman" w:hAnsi="Calibri"/>
                      <w:color w:val="000000"/>
                      <w:sz w:val="22"/>
                      <w:szCs w:val="22"/>
                      <w:lang w:eastAsia="hu-HU"/>
                    </w:rPr>
                    <w:t xml:space="preserve">db,  XIV.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98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42 </w:t>
                  </w:r>
                  <w:r w:rsidRPr="00172778">
                    <w:rPr>
                      <w:rFonts w:ascii="Calibri" w:eastAsia="Times New Roman" w:hAnsi="Calibri"/>
                      <w:color w:val="000000"/>
                      <w:sz w:val="22"/>
                      <w:szCs w:val="22"/>
                      <w:lang w:eastAsia="hu-HU"/>
                    </w:rPr>
                    <w:t xml:space="preserve">db,  XV.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70 </w:t>
                  </w:r>
                  <w:r w:rsidR="00471437">
                    <w:rPr>
                      <w:rFonts w:ascii="Calibri" w:eastAsia="Times New Roman" w:hAnsi="Calibri"/>
                      <w:color w:val="000000"/>
                      <w:sz w:val="22"/>
                      <w:szCs w:val="22"/>
                      <w:lang w:eastAsia="hu-HU"/>
                    </w:rPr>
                    <w:t>db/opc.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30 </w:t>
                  </w:r>
                  <w:r w:rsidRPr="00172778">
                    <w:rPr>
                      <w:rFonts w:ascii="Calibri" w:eastAsia="Times New Roman" w:hAnsi="Calibri"/>
                      <w:color w:val="000000"/>
                      <w:sz w:val="22"/>
                      <w:szCs w:val="22"/>
                      <w:lang w:eastAsia="hu-HU"/>
                    </w:rPr>
                    <w:t xml:space="preserve">db,  XVI.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70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30 </w:t>
                  </w:r>
                  <w:r w:rsidRPr="00172778">
                    <w:rPr>
                      <w:rFonts w:ascii="Calibri" w:eastAsia="Times New Roman" w:hAnsi="Calibri"/>
                      <w:color w:val="000000"/>
                      <w:sz w:val="22"/>
                      <w:szCs w:val="22"/>
                      <w:lang w:eastAsia="hu-HU"/>
                    </w:rPr>
                    <w:t xml:space="preserve">db,  XVII.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140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60 </w:t>
                  </w:r>
                  <w:r w:rsidRPr="00172778">
                    <w:rPr>
                      <w:rFonts w:ascii="Calibri" w:eastAsia="Times New Roman" w:hAnsi="Calibri"/>
                      <w:color w:val="000000"/>
                      <w:sz w:val="22"/>
                      <w:szCs w:val="22"/>
                      <w:lang w:eastAsia="hu-HU"/>
                    </w:rPr>
                    <w:t xml:space="preserve">db,  XVIII. 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28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12 </w:t>
                  </w:r>
                  <w:r w:rsidRPr="00172778">
                    <w:rPr>
                      <w:rFonts w:ascii="Calibri" w:eastAsia="Times New Roman" w:hAnsi="Calibri"/>
                      <w:color w:val="000000"/>
                      <w:sz w:val="22"/>
                      <w:szCs w:val="22"/>
                      <w:lang w:eastAsia="hu-HU"/>
                    </w:rPr>
                    <w:t xml:space="preserve">db,  XIX.rész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50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20 </w:t>
                  </w:r>
                  <w:r w:rsidRPr="00172778">
                    <w:rPr>
                      <w:rFonts w:ascii="Calibri" w:eastAsia="Times New Roman" w:hAnsi="Calibri"/>
                      <w:color w:val="000000"/>
                      <w:sz w:val="22"/>
                      <w:szCs w:val="22"/>
                      <w:lang w:eastAsia="hu-HU"/>
                    </w:rPr>
                    <w:t xml:space="preserve">db,  XX.rész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70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30 </w:t>
                  </w:r>
                  <w:r w:rsidRPr="00172778">
                    <w:rPr>
                      <w:rFonts w:ascii="Calibri" w:eastAsia="Times New Roman" w:hAnsi="Calibri"/>
                      <w:color w:val="000000"/>
                      <w:sz w:val="22"/>
                      <w:szCs w:val="22"/>
                      <w:lang w:eastAsia="hu-HU"/>
                    </w:rPr>
                    <w:t xml:space="preserve">db, </w:t>
                  </w:r>
                </w:p>
                <w:p w:rsidR="00EE009C" w:rsidRPr="00172778" w:rsidRDefault="00EE009C" w:rsidP="00471437">
                  <w:pPr>
                    <w:jc w:val="left"/>
                    <w:rPr>
                      <w:rFonts w:ascii="Calibri" w:eastAsia="Times New Roman" w:hAnsi="Calibri"/>
                      <w:color w:val="000000"/>
                      <w:sz w:val="22"/>
                      <w:szCs w:val="22"/>
                      <w:lang w:eastAsia="hu-HU"/>
                    </w:rPr>
                  </w:pPr>
                  <w:r w:rsidRPr="00172778">
                    <w:rPr>
                      <w:rFonts w:ascii="Calibri" w:eastAsia="Times New Roman" w:hAnsi="Calibri"/>
                      <w:color w:val="000000"/>
                      <w:sz w:val="22"/>
                      <w:szCs w:val="22"/>
                      <w:lang w:eastAsia="hu-HU"/>
                    </w:rPr>
                    <w:t>XXI</w:t>
                  </w:r>
                  <w:r w:rsidR="00471437">
                    <w:rPr>
                      <w:rFonts w:ascii="Calibri" w:eastAsia="Times New Roman" w:hAnsi="Calibri"/>
                      <w:color w:val="000000"/>
                      <w:sz w:val="22"/>
                      <w:szCs w:val="22"/>
                      <w:lang w:eastAsia="hu-HU"/>
                    </w:rPr>
                    <w:t>.</w:t>
                  </w:r>
                  <w:r w:rsidRPr="00172778">
                    <w:rPr>
                      <w:rFonts w:ascii="Calibri" w:eastAsia="Times New Roman" w:hAnsi="Calibri"/>
                      <w:color w:val="000000"/>
                      <w:sz w:val="22"/>
                      <w:szCs w:val="22"/>
                      <w:lang w:eastAsia="hu-HU"/>
                    </w:rPr>
                    <w:t xml:space="preserve">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14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6 </w:t>
                  </w:r>
                  <w:r w:rsidRPr="00172778">
                    <w:rPr>
                      <w:rFonts w:ascii="Calibri" w:eastAsia="Times New Roman" w:hAnsi="Calibri"/>
                      <w:color w:val="000000"/>
                      <w:sz w:val="22"/>
                      <w:szCs w:val="22"/>
                      <w:lang w:eastAsia="hu-HU"/>
                    </w:rPr>
                    <w:t xml:space="preserve">db, XXII.Rész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14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6 </w:t>
                  </w:r>
                  <w:r w:rsidRPr="00172778">
                    <w:rPr>
                      <w:rFonts w:ascii="Calibri" w:eastAsia="Times New Roman" w:hAnsi="Calibri"/>
                      <w:color w:val="000000"/>
                      <w:sz w:val="22"/>
                      <w:szCs w:val="22"/>
                      <w:lang w:eastAsia="hu-HU"/>
                    </w:rPr>
                    <w:t xml:space="preserve">db, XXIII.rész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28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12 </w:t>
                  </w:r>
                  <w:r w:rsidR="00471437">
                    <w:rPr>
                      <w:rFonts w:ascii="Calibri" w:eastAsia="Times New Roman" w:hAnsi="Calibri"/>
                      <w:color w:val="000000"/>
                      <w:sz w:val="22"/>
                      <w:szCs w:val="22"/>
                      <w:lang w:eastAsia="hu-HU"/>
                    </w:rPr>
                    <w:t>db, XXI.</w:t>
                  </w:r>
                  <w:r w:rsidRPr="00172778">
                    <w:rPr>
                      <w:rFonts w:ascii="Calibri" w:eastAsia="Times New Roman" w:hAnsi="Calibri"/>
                      <w:color w:val="000000"/>
                      <w:sz w:val="22"/>
                      <w:szCs w:val="22"/>
                      <w:lang w:eastAsia="hu-HU"/>
                    </w:rPr>
                    <w:t xml:space="preserve">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3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1 db, XXV.rész </w:t>
                  </w:r>
                  <w:r w:rsidR="00471437">
                    <w:rPr>
                      <w:rFonts w:ascii="Calibri" w:eastAsia="Times New Roman" w:hAnsi="Calibri"/>
                      <w:color w:val="000000"/>
                      <w:sz w:val="22"/>
                      <w:szCs w:val="22"/>
                      <w:lang w:eastAsia="hu-HU"/>
                    </w:rPr>
                    <w:t>alap</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490 </w:t>
                  </w:r>
                  <w:r w:rsidRPr="00172778">
                    <w:rPr>
                      <w:rFonts w:ascii="Calibri" w:eastAsia="Times New Roman" w:hAnsi="Calibri"/>
                      <w:color w:val="000000"/>
                      <w:sz w:val="22"/>
                      <w:szCs w:val="22"/>
                      <w:lang w:eastAsia="hu-HU"/>
                    </w:rPr>
                    <w:t>db/</w:t>
                  </w:r>
                  <w:r w:rsidR="00471437">
                    <w:rPr>
                      <w:rFonts w:ascii="Calibri" w:eastAsia="Times New Roman" w:hAnsi="Calibri"/>
                      <w:color w:val="000000"/>
                      <w:sz w:val="22"/>
                      <w:szCs w:val="22"/>
                      <w:lang w:eastAsia="hu-HU"/>
                    </w:rPr>
                    <w:t>opc.</w:t>
                  </w:r>
                  <w:r w:rsidRPr="00172778">
                    <w:rPr>
                      <w:rFonts w:ascii="Calibri" w:eastAsia="Times New Roman" w:hAnsi="Calibri"/>
                      <w:color w:val="000000"/>
                      <w:sz w:val="22"/>
                      <w:szCs w:val="22"/>
                      <w:lang w:eastAsia="hu-HU"/>
                    </w:rPr>
                    <w:t xml:space="preserve"> </w:t>
                  </w:r>
                  <w:r w:rsidR="00AF1BA5" w:rsidRPr="00172778">
                    <w:rPr>
                      <w:rFonts w:ascii="Calibri" w:eastAsia="Times New Roman" w:hAnsi="Calibri"/>
                      <w:color w:val="000000"/>
                      <w:sz w:val="22"/>
                      <w:szCs w:val="22"/>
                      <w:lang w:eastAsia="hu-HU"/>
                    </w:rPr>
                    <w:t xml:space="preserve">210 </w:t>
                  </w:r>
                  <w:r w:rsidRPr="00172778">
                    <w:rPr>
                      <w:rFonts w:ascii="Calibri" w:eastAsia="Times New Roman" w:hAnsi="Calibri"/>
                      <w:color w:val="000000"/>
                      <w:sz w:val="22"/>
                      <w:szCs w:val="22"/>
                      <w:lang w:eastAsia="hu-HU"/>
                    </w:rPr>
                    <w:t>db</w:t>
                  </w:r>
                </w:p>
              </w:tc>
            </w:tr>
          </w:tbl>
          <w:p w:rsidR="00FA0BFD" w:rsidRPr="00172778" w:rsidRDefault="00FA0BFD" w:rsidP="00172778">
            <w:pPr>
              <w:autoSpaceDE w:val="0"/>
              <w:autoSpaceDN w:val="0"/>
              <w:adjustRightInd w:val="0"/>
              <w:spacing w:before="120" w:after="120"/>
              <w:jc w:val="left"/>
              <w:rPr>
                <w:rFonts w:ascii="Calibri" w:hAnsi="Calibri"/>
                <w:b/>
                <w:color w:val="000000"/>
                <w:sz w:val="22"/>
                <w:szCs w:val="22"/>
              </w:rPr>
            </w:pPr>
          </w:p>
        </w:tc>
      </w:tr>
      <w:tr w:rsidR="00FA0BFD" w:rsidRPr="00172778">
        <w:tc>
          <w:tcPr>
            <w:tcW w:w="977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lastRenderedPageBreak/>
              <w:t>II.1.5) Becsült teljes érték vagy nagyságrend:</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vertAlign w:val="superscript"/>
                <w:lang w:eastAsia="hu-HU"/>
              </w:rPr>
              <w:t>2</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 vagy dinamikus beszerzési rendszer esetében a szerződéseknek a keretmegállapodás vagy dinamikus beszerzési rendszer teljes időtartamára vonatkozó becsült összértéke vagy volumene)</w:t>
            </w:r>
          </w:p>
        </w:tc>
      </w:tr>
      <w:tr w:rsidR="00FA0BFD" w:rsidRPr="00172778">
        <w:tc>
          <w:tcPr>
            <w:tcW w:w="977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II.1.6) Részekre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részekből áll </w:t>
            </w:r>
            <w:r w:rsidRPr="00172778">
              <w:rPr>
                <w:rFonts w:ascii="Calibri" w:eastAsia="HiraKakuPro-W3" w:hAnsi="Calibri"/>
                <w:sz w:val="22"/>
                <w:szCs w:val="22"/>
                <w:lang w:eastAsia="hu-HU"/>
              </w:rPr>
              <w:t xml:space="preserve">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Calibri" w:eastAsia="MyriadPro-Semibold" w:hAnsi="Calibri"/>
                <w:b/>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Ajánlatok </w:t>
            </w:r>
            <w:r w:rsidRPr="00172778">
              <w:rPr>
                <w:rFonts w:ascii="Calibri" w:eastAsia="MyriadPro-Semibold" w:hAnsi="Calibri"/>
                <w:b/>
                <w:lang w:eastAsia="hu-HU"/>
              </w:rPr>
              <w:t xml:space="preserve">X </w:t>
            </w:r>
            <w:r w:rsidRPr="00172778">
              <w:rPr>
                <w:rFonts w:ascii="Calibri" w:eastAsia="HiraKakuPro-W3" w:hAnsi="Calibri"/>
                <w:sz w:val="22"/>
                <w:szCs w:val="22"/>
                <w:lang w:eastAsia="hu-HU"/>
              </w:rPr>
              <w:t xml:space="preserve">valamennyi részre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legfeljebb a következő számú részre nyújthatók be: [  ]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csak egy részre nyújthatók be</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eastAsia="MyriadPro-Semibold" w:hAnsi="Calibri"/>
                <w:sz w:val="22"/>
                <w:szCs w:val="22"/>
                <w:lang w:eastAsia="hu-HU"/>
              </w:rPr>
              <w:t xml:space="preserve"> Az egy ajánlattevőnek odaítélhető részek maximális száma: [  ]</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fldChar w:fldCharType="begin">
                <w:ffData>
                  <w:name w:val="Check16"/>
                  <w:enabled/>
                  <w:calcOnExit w:val="0"/>
                  <w:checkBox>
                    <w:sizeAuto/>
                    <w:default w:val="0"/>
                  </w:checkBox>
                </w:ffData>
              </w:fldChar>
            </w:r>
            <w:r w:rsidRPr="00172778">
              <w:rPr>
                <w:rFonts w:ascii="Calibri" w:eastAsia="MyriadPro-Semibold" w:hAnsi="Calibri"/>
                <w:sz w:val="22"/>
                <w:szCs w:val="22"/>
                <w:lang w:eastAsia="hu-HU"/>
              </w:rPr>
              <w:instrText xml:space="preserve"> FORMCHECKBOX </w:instrText>
            </w:r>
            <w:r w:rsidR="00FE56C6">
              <w:rPr>
                <w:rFonts w:ascii="Calibri" w:eastAsia="MyriadPro-Semibold" w:hAnsi="Calibri"/>
                <w:sz w:val="22"/>
                <w:szCs w:val="22"/>
                <w:lang w:eastAsia="hu-HU"/>
              </w:rPr>
            </w:r>
            <w:r w:rsidR="00FE56C6">
              <w:rPr>
                <w:rFonts w:ascii="Calibri" w:eastAsia="MyriadPro-Semibold" w:hAnsi="Calibri"/>
                <w:sz w:val="22"/>
                <w:szCs w:val="22"/>
                <w:lang w:eastAsia="hu-HU"/>
              </w:rPr>
              <w:fldChar w:fldCharType="separate"/>
            </w:r>
            <w:r w:rsidRPr="00172778">
              <w:rPr>
                <w:rFonts w:ascii="Calibri" w:eastAsia="MyriadPro-Semibold" w:hAnsi="Calibri"/>
                <w:sz w:val="22"/>
                <w:szCs w:val="22"/>
                <w:lang w:eastAsia="hu-HU"/>
              </w:rPr>
              <w:fldChar w:fldCharType="end"/>
            </w:r>
            <w:r w:rsidRPr="00172778">
              <w:rPr>
                <w:rFonts w:ascii="Calibri" w:eastAsia="MyriadPro-Semibold" w:hAnsi="Calibri"/>
                <w:sz w:val="22"/>
                <w:szCs w:val="22"/>
                <w:lang w:eastAsia="hu-HU"/>
              </w:rPr>
              <w:t xml:space="preserve"> Az ajánlatkérő fenntartja a jogot arra, hogy a következő részek vagy részcsoportok kombinációjával ítéljen oda szerződéseket:</w:t>
            </w:r>
          </w:p>
        </w:tc>
      </w:tr>
    </w:tbl>
    <w:p w:rsidR="00FA0BFD" w:rsidRPr="00172778" w:rsidRDefault="00FA0BFD" w:rsidP="00172778">
      <w:pPr>
        <w:spacing w:before="120" w:after="120"/>
        <w:rPr>
          <w:rFonts w:ascii="Calibri" w:eastAsia="MyriadPro-Semibold" w:hAnsi="Calibri"/>
          <w:b/>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Theme="minorHAnsi" w:eastAsia="MyriadPro-Semibold" w:hAnsiTheme="minorHAnsi"/>
                <w:sz w:val="22"/>
                <w:szCs w:val="22"/>
                <w:lang w:eastAsia="hu-HU"/>
              </w:rPr>
              <w:t xml:space="preserve">Érsebészeti termékek I. </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autoSpaceDE w:val="0"/>
              <w:autoSpaceDN w:val="0"/>
              <w:adjustRightInd w:val="0"/>
              <w:spacing w:before="120" w:after="120"/>
              <w:jc w:val="left"/>
              <w:rPr>
                <w:rFonts w:ascii="Calibri" w:eastAsia="MyriadPro-Semibold" w:hAnsi="Calibri"/>
                <w:b/>
                <w:color w:val="0070C0"/>
                <w:sz w:val="22"/>
                <w:szCs w:val="22"/>
                <w:lang w:eastAsia="hu-HU"/>
              </w:rPr>
            </w:pPr>
            <w:r w:rsidRPr="00172778">
              <w:rPr>
                <w:rFonts w:ascii="Calibri" w:eastAsia="MyriadPro-Semibold" w:hAnsi="Calibri"/>
                <w:b/>
                <w:color w:val="0070C0"/>
                <w:sz w:val="22"/>
                <w:szCs w:val="22"/>
                <w:lang w:eastAsia="hu-HU"/>
              </w:rPr>
              <w:t>I. rész összesen 560 db</w:t>
            </w:r>
            <w:r w:rsidR="0009052F" w:rsidRPr="00172778">
              <w:rPr>
                <w:rFonts w:ascii="Calibri" w:eastAsia="MyriadPro-Semibold" w:hAnsi="Calibri"/>
                <w:b/>
                <w:color w:val="0070C0"/>
                <w:sz w:val="22"/>
                <w:szCs w:val="22"/>
                <w:lang w:eastAsia="hu-HU"/>
              </w:rPr>
              <w:t>, ebből alapmennyiség 392 db, opciós mennyiség 168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1. sor Introducer 4-9F</w:t>
            </w:r>
            <w:r w:rsidRPr="00172778">
              <w:rPr>
                <w:rFonts w:asciiTheme="minorHAnsi" w:hAnsiTheme="minorHAnsi"/>
                <w:color w:val="0070C0"/>
                <w:sz w:val="20"/>
                <w:szCs w:val="20"/>
              </w:rPr>
              <w:t xml:space="preserve">  (átmérő: 4-9 F; 7, 11 és 25 cm hosszban; sideporttal; atraumatikus kiképzésű átmenetekkel)</w:t>
            </w:r>
            <w:r w:rsidR="0009052F" w:rsidRPr="00172778">
              <w:rPr>
                <w:rFonts w:asciiTheme="minorHAnsi" w:hAnsiTheme="minorHAnsi"/>
                <w:color w:val="0070C0"/>
                <w:sz w:val="20"/>
                <w:szCs w:val="20"/>
              </w:rPr>
              <w:t xml:space="preserve"> </w:t>
            </w:r>
            <w:r w:rsidR="006149F7" w:rsidRPr="00172778">
              <w:rPr>
                <w:rFonts w:asciiTheme="minorHAnsi" w:hAnsiTheme="minorHAnsi"/>
                <w:color w:val="0070C0"/>
                <w:sz w:val="20"/>
                <w:szCs w:val="20"/>
              </w:rPr>
              <w:t>alapmennyiség: 140 db, opciós mennyiség: 60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 sor Vezetődrót angiográfiához </w:t>
            </w:r>
            <w:r w:rsidRPr="00172778">
              <w:rPr>
                <w:rFonts w:asciiTheme="minorHAnsi" w:hAnsiTheme="minorHAnsi"/>
                <w:color w:val="0070C0"/>
                <w:sz w:val="20"/>
                <w:szCs w:val="20"/>
              </w:rPr>
              <w:t>(Tromborezistens; 0,035" átmérőnél a 40 és a 260 cm közötti hosszfajták száma (minimum 7); mindkét végén puha; J és egyenes végű kiképzés; 0,035-ös standard átmérő)</w:t>
            </w:r>
            <w:r w:rsidR="006149F7" w:rsidRPr="00172778">
              <w:rPr>
                <w:rFonts w:asciiTheme="minorHAnsi" w:hAnsiTheme="minorHAnsi"/>
                <w:color w:val="0070C0"/>
                <w:sz w:val="20"/>
                <w:szCs w:val="20"/>
              </w:rPr>
              <w:t xml:space="preserve"> </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3. sor Indeflator set </w:t>
            </w:r>
            <w:r w:rsidRPr="00172778">
              <w:rPr>
                <w:rFonts w:asciiTheme="minorHAnsi" w:hAnsiTheme="minorHAnsi"/>
                <w:color w:val="0070C0"/>
                <w:sz w:val="20"/>
                <w:szCs w:val="20"/>
              </w:rPr>
              <w:t>(20 ml; &gt; 25 ATM; tartalmaz Y adaptert, torquer-t és wire insertion tool-t is)</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105 db, opciós mennyiség: 45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lastRenderedPageBreak/>
              <w:t xml:space="preserve">4. sor Vezetődrót perifériás intervencióhoz </w:t>
            </w:r>
            <w:r w:rsidRPr="00172778">
              <w:rPr>
                <w:rFonts w:asciiTheme="minorHAnsi" w:hAnsiTheme="minorHAnsi"/>
                <w:color w:val="0070C0"/>
                <w:sz w:val="20"/>
                <w:szCs w:val="20"/>
              </w:rPr>
              <w:t>(hydrophyl bevonat; tökéletes torque-kontroll kollaterális megközelítéshez; 0.018” átmérő; szükséges 4 féle hossz: 110, 150, 200, 300 cm; flexibilis tip 8, 12 cm)</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28 db, opciós mennyiség: 12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5. sor PTA drót perifériás rekanalizációhoz </w:t>
            </w:r>
            <w:r w:rsidRPr="00172778">
              <w:rPr>
                <w:rFonts w:asciiTheme="minorHAnsi" w:hAnsiTheme="minorHAnsi"/>
                <w:color w:val="0070C0"/>
                <w:sz w:val="20"/>
                <w:szCs w:val="20"/>
              </w:rPr>
              <w:t xml:space="preserve">(hidrofil vezetődrót; belső magja titánium és nikkel ötvözet; dróthossz: 80cm, 150cm, 180 cm, 260cm; átmérő: 0,018 in; 0,025 in.; 0,035in; 0,038in; </w:t>
            </w:r>
            <w:r w:rsidRPr="00172778">
              <w:rPr>
                <w:rFonts w:asciiTheme="minorHAnsi" w:hAnsiTheme="minorHAnsi"/>
                <w:color w:val="0070C0"/>
                <w:sz w:val="20"/>
                <w:szCs w:val="20"/>
              </w:rPr>
              <w:tab/>
              <w:t>végkiképzés: J és egyenes)</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28 db, opciós mennyiség: 12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6. sor PTCA drót 0.014, puha „workhorse” léziókhoz </w:t>
            </w:r>
            <w:r w:rsidRPr="00172778">
              <w:rPr>
                <w:rFonts w:asciiTheme="minorHAnsi" w:hAnsiTheme="minorHAnsi"/>
                <w:color w:val="0070C0"/>
                <w:sz w:val="20"/>
                <w:szCs w:val="20"/>
              </w:rPr>
              <w:t>(hidrofil polimer bevonatú, sima, thromboresistens felületű; merev belső vázú, mely a disztális részében vagy teljesen hosszában nitinol alapú; 185-190 cm hosszú, de 300 cm-es is rendelhető; sugárfogó, flexibilis, jó formatartású vég; egyenes és J végű is elérhető;</w:t>
            </w:r>
            <w:r w:rsidR="006149F7" w:rsidRPr="00172778">
              <w:rPr>
                <w:rFonts w:asciiTheme="minorHAnsi" w:hAnsiTheme="minorHAnsi"/>
                <w:color w:val="0070C0"/>
                <w:sz w:val="20"/>
                <w:szCs w:val="20"/>
              </w:rPr>
              <w:t xml:space="preserve"> moderate és light típusa van; </w:t>
            </w:r>
            <w:r w:rsidRPr="00172778">
              <w:rPr>
                <w:rFonts w:asciiTheme="minorHAnsi" w:hAnsiTheme="minorHAnsi"/>
                <w:color w:val="0070C0"/>
                <w:sz w:val="20"/>
                <w:szCs w:val="20"/>
              </w:rPr>
              <w:t>2 cm-es radiopaque vég)</w:t>
            </w:r>
            <w:r w:rsidR="006149F7" w:rsidRPr="00172778">
              <w:rPr>
                <w:rFonts w:asciiTheme="minorHAnsi" w:hAnsiTheme="minorHAnsi"/>
                <w:color w:val="0070C0"/>
                <w:sz w:val="20"/>
                <w:szCs w:val="20"/>
              </w:rPr>
              <w:t xml:space="preserve"> </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14 db, opciós mennyiség: 6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7. sor Femorális szúrótű </w:t>
            </w:r>
            <w:r w:rsidRPr="00172778">
              <w:rPr>
                <w:rFonts w:asciiTheme="minorHAnsi" w:hAnsiTheme="minorHAnsi"/>
                <w:color w:val="0070C0"/>
                <w:sz w:val="20"/>
                <w:szCs w:val="20"/>
              </w:rPr>
              <w:t>(19 G; hossz: 7 cm; 0,035" kompatibilis)</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35 db, opciós mennyiség: 15 db</w:t>
            </w: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8. sor Diagnosztikus katéter, periféria </w:t>
            </w:r>
            <w:r w:rsidRPr="00172778">
              <w:rPr>
                <w:rFonts w:asciiTheme="minorHAnsi" w:hAnsiTheme="minorHAnsi"/>
                <w:color w:val="0070C0"/>
                <w:sz w:val="20"/>
                <w:szCs w:val="20"/>
              </w:rPr>
              <w:t>(4, 5 F átmérő; 0,035/0,038" átmérő; hossz: 65, 90, 100 cm; atraumatikus vég; braided,  flush és selectiv, oldalnyílásos kivitelben is;   high flow: &gt;=32 ml/sec; flush kivitelnél minimum 4 féle flush alak)</w:t>
            </w:r>
          </w:p>
          <w:p w:rsidR="006149F7" w:rsidRPr="00172778" w:rsidRDefault="006149F7" w:rsidP="00172778">
            <w:pPr>
              <w:rPr>
                <w:rFonts w:asciiTheme="minorHAnsi" w:hAnsiTheme="minorHAnsi"/>
                <w:color w:val="0070C0"/>
                <w:sz w:val="20"/>
                <w:szCs w:val="20"/>
              </w:rPr>
            </w:pPr>
            <w:r w:rsidRPr="00172778">
              <w:rPr>
                <w:rFonts w:asciiTheme="minorHAnsi" w:hAnsiTheme="minorHAnsi"/>
                <w:color w:val="0070C0"/>
                <w:sz w:val="20"/>
                <w:szCs w:val="20"/>
              </w:rPr>
              <w:t>alapmennyiség: 35 db, opciós mennyiség: 15 db</w:t>
            </w:r>
          </w:p>
          <w:p w:rsidR="00FA0BFD" w:rsidRPr="00172778" w:rsidRDefault="00FA0BFD" w:rsidP="00172778">
            <w:pPr>
              <w:pStyle w:val="Listaszerbekezds2"/>
              <w:suppressAutoHyphens/>
              <w:spacing w:line="100" w:lineRule="atLeast"/>
              <w:ind w:left="0"/>
              <w:contextualSpacing w:val="0"/>
              <w:rPr>
                <w:sz w:val="22"/>
              </w:rPr>
            </w:pPr>
          </w:p>
          <w:p w:rsidR="00FA0BFD" w:rsidRPr="00172778" w:rsidRDefault="006149F7"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lastRenderedPageBreak/>
              <w:t>II.2.5) Értékelési szempontok</w:t>
            </w:r>
          </w:p>
          <w:p w:rsidR="00FA0BFD" w:rsidRPr="00172778" w:rsidRDefault="0002404D"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X</w:t>
            </w:r>
            <w:r w:rsidR="00720DAB" w:rsidRPr="00172778">
              <w:rPr>
                <w:rFonts w:ascii="MS Gothic" w:eastAsia="MS Gothic" w:hAnsi="MS Gothic" w:cs="MS Gothic" w:hint="eastAsia"/>
                <w:b/>
                <w:sz w:val="22"/>
                <w:szCs w:val="22"/>
                <w:lang w:eastAsia="hu-HU"/>
              </w:rPr>
              <w:t xml:space="preserve"> </w:t>
            </w:r>
            <w:r w:rsidR="00720DAB"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Pr="00172778">
              <w:rPr>
                <w:rFonts w:ascii="Webdings" w:eastAsia="Times New Roman" w:hAnsi="Webdings"/>
                <w:sz w:val="18"/>
                <w:szCs w:val="18"/>
                <w:lang w:eastAsia="hu-HU"/>
              </w:rPr>
              <w:t></w:t>
            </w:r>
            <w:r w:rsidRPr="00172778">
              <w:rPr>
                <w:rFonts w:ascii="Calibri" w:hAnsi="Calibri"/>
                <w:bCs/>
                <w:sz w:val="22"/>
                <w:szCs w:val="22"/>
              </w:rPr>
              <w:t xml:space="preserve"> </w:t>
            </w:r>
            <w:r w:rsidRPr="00172778">
              <w:rPr>
                <w:rFonts w:ascii="Calibri" w:eastAsia="MyriadPro-Semibold" w:hAnsi="Calibri"/>
                <w:sz w:val="22"/>
                <w:szCs w:val="22"/>
                <w:lang w:eastAsia="hu-HU"/>
              </w:rPr>
              <w:t>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lastRenderedPageBreak/>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ind w:right="169"/>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ind w:right="169"/>
              <w:rPr>
                <w:rFonts w:ascii="Calibri" w:hAnsi="Calibri"/>
                <w:sz w:val="22"/>
                <w:szCs w:val="22"/>
              </w:rPr>
            </w:pPr>
            <w:r w:rsidRPr="00172778">
              <w:rPr>
                <w:rFonts w:ascii="Calibri" w:eastAsia="MyriadPro-Semibold" w:hAnsi="Calibri"/>
                <w:b/>
                <w:color w:val="0070C0"/>
                <w:sz w:val="22"/>
                <w:szCs w:val="22"/>
                <w:lang w:eastAsia="hu-HU"/>
              </w:rPr>
              <w:t>opciós mennyiség 168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0F6BFC" w:rsidRPr="000F6BFC" w:rsidRDefault="000F6BFC" w:rsidP="000F6BFC">
            <w:pPr>
              <w:spacing w:before="120" w:after="120"/>
              <w:rPr>
                <w:rFonts w:ascii="Calibri" w:hAnsi="Calibri"/>
                <w:sz w:val="22"/>
                <w:szCs w:val="22"/>
              </w:rPr>
            </w:pPr>
            <w:r w:rsidRPr="000F6BFC">
              <w:rPr>
                <w:rFonts w:ascii="Calibri" w:hAnsi="Calibri"/>
                <w:sz w:val="22"/>
                <w:szCs w:val="22"/>
              </w:rPr>
              <w:t>- A II.2.6. pont adminisztratív a</w:t>
            </w:r>
            <w:r>
              <w:rPr>
                <w:rFonts w:ascii="Calibri" w:hAnsi="Calibri"/>
                <w:sz w:val="22"/>
                <w:szCs w:val="22"/>
              </w:rPr>
              <w:t>dat,nem tényleges becsült érték</w:t>
            </w:r>
          </w:p>
          <w:p w:rsidR="003672C4" w:rsidRPr="00172778" w:rsidRDefault="000F6BFC" w:rsidP="000F6BFC">
            <w:pPr>
              <w:spacing w:before="120" w:after="120"/>
              <w:rPr>
                <w:rFonts w:asciiTheme="minorHAnsi" w:hAnsiTheme="minorHAnsi"/>
                <w:sz w:val="22"/>
                <w:szCs w:val="22"/>
              </w:rPr>
            </w:pPr>
            <w:r w:rsidRPr="000F6BFC">
              <w:rPr>
                <w:rFonts w:ascii="Calibri" w:hAnsi="Calibr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Theme="minorHAnsi" w:eastAsia="MyriadPro-Semibold" w:hAnsiTheme="minorHAnsi"/>
                <w:sz w:val="22"/>
                <w:szCs w:val="22"/>
                <w:lang w:eastAsia="hu-HU"/>
              </w:rPr>
              <w:t xml:space="preserve">Érsebészeti termékek II. </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II.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1E5117" w:rsidRPr="00172778" w:rsidRDefault="001E5117" w:rsidP="00172778">
            <w:pPr>
              <w:rPr>
                <w:rFonts w:asciiTheme="minorHAnsi" w:hAnsiTheme="minorHAnsi"/>
                <w:color w:val="0070C0"/>
                <w:sz w:val="20"/>
                <w:szCs w:val="20"/>
              </w:rPr>
            </w:pPr>
            <w:r w:rsidRPr="00172778">
              <w:rPr>
                <w:rFonts w:asciiTheme="minorHAnsi" w:hAnsiTheme="minorHAnsi"/>
                <w:b/>
                <w:color w:val="0070C0"/>
                <w:sz w:val="20"/>
                <w:szCs w:val="20"/>
              </w:rPr>
              <w:t xml:space="preserve">II. rész összesen </w:t>
            </w:r>
            <w:r w:rsidRPr="00172778">
              <w:rPr>
                <w:rFonts w:asciiTheme="minorHAnsi" w:hAnsiTheme="minorHAnsi"/>
                <w:color w:val="0070C0"/>
                <w:sz w:val="20"/>
                <w:szCs w:val="20"/>
              </w:rPr>
              <w:t>alapmennyiség: 126 db, opciós mennyiség: 54 db</w:t>
            </w:r>
          </w:p>
          <w:p w:rsidR="00FA0BFD" w:rsidRPr="00172778" w:rsidRDefault="00FA0BFD" w:rsidP="00172778">
            <w:pPr>
              <w:rPr>
                <w:rFonts w:asciiTheme="minorHAnsi" w:hAnsiTheme="minorHAnsi"/>
                <w:color w:val="0070C0"/>
                <w:sz w:val="20"/>
                <w:szCs w:val="20"/>
              </w:rPr>
            </w:pPr>
          </w:p>
          <w:p w:rsidR="001E5117"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9. sor Vékony érfolt</w:t>
            </w:r>
            <w:r w:rsidRPr="00172778">
              <w:rPr>
                <w:rFonts w:asciiTheme="minorHAnsi" w:hAnsiTheme="minorHAnsi"/>
                <w:color w:val="0070C0"/>
                <w:sz w:val="20"/>
                <w:szCs w:val="20"/>
              </w:rPr>
              <w:t xml:space="preserve"> </w:t>
            </w:r>
          </w:p>
          <w:p w:rsidR="001E5117" w:rsidRPr="00172778" w:rsidRDefault="001E5117" w:rsidP="00172778">
            <w:pPr>
              <w:rPr>
                <w:rFonts w:asciiTheme="minorHAnsi" w:hAnsiTheme="minorHAnsi"/>
                <w:color w:val="0070C0"/>
                <w:sz w:val="20"/>
                <w:szCs w:val="20"/>
              </w:rPr>
            </w:pPr>
            <w:r w:rsidRPr="00172778">
              <w:rPr>
                <w:rFonts w:asciiTheme="minorHAnsi" w:hAnsiTheme="minorHAnsi"/>
                <w:color w:val="0070C0"/>
                <w:sz w:val="20"/>
                <w:szCs w:val="20"/>
              </w:rPr>
              <w:t xml:space="preserve"> </w:t>
            </w:r>
            <w:r w:rsidR="00720DAB" w:rsidRPr="00172778">
              <w:rPr>
                <w:rFonts w:asciiTheme="minorHAnsi" w:hAnsiTheme="minorHAnsi"/>
                <w:color w:val="0070C0"/>
                <w:sz w:val="20"/>
                <w:szCs w:val="20"/>
              </w:rPr>
              <w:t>(marha pericardiumból készült, 8 mm x 80 mm nagyságú biológiai folt; biokompatibilis, kiváló hajlékonyság és varratmegtartó érővel rendelkezzen, könnyen formázható; ne igényeljen speciális varróanyagot, könnyen varrható legyen, hasonló az eredeti szövethez; Alapanyaga az EU 2015/1356 határozata alapján a „elhanyagolható BSE rizikó”-ba sorolt országból származzon; sterilitás a gyártástól számított minimum 2,5 év)</w:t>
            </w:r>
            <w:r w:rsidRPr="00172778">
              <w:rPr>
                <w:rFonts w:asciiTheme="minorHAnsi" w:hAnsiTheme="minorHAnsi"/>
                <w:color w:val="0070C0"/>
                <w:sz w:val="20"/>
                <w:szCs w:val="20"/>
              </w:rPr>
              <w:t xml:space="preserve"> </w:t>
            </w:r>
          </w:p>
          <w:p w:rsidR="00FA0BFD" w:rsidRPr="00172778" w:rsidRDefault="001E5117" w:rsidP="00172778">
            <w:pPr>
              <w:rPr>
                <w:rFonts w:asciiTheme="minorHAnsi" w:hAnsiTheme="minorHAnsi"/>
                <w:b/>
                <w:color w:val="0070C0"/>
                <w:sz w:val="20"/>
                <w:szCs w:val="20"/>
              </w:rPr>
            </w:pPr>
            <w:r w:rsidRPr="00172778">
              <w:rPr>
                <w:rFonts w:asciiTheme="minorHAnsi" w:hAnsiTheme="minorHAnsi"/>
                <w:b/>
                <w:color w:val="0070C0"/>
                <w:sz w:val="20"/>
                <w:szCs w:val="20"/>
              </w:rPr>
              <w:t>alapmennyiség: 63 db, opciós mennyiség: 27 db</w:t>
            </w:r>
          </w:p>
          <w:p w:rsidR="001E5117" w:rsidRPr="00172778" w:rsidRDefault="001E5117"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lastRenderedPageBreak/>
              <w:t xml:space="preserve">10. sor Carotis shunt </w:t>
            </w:r>
            <w:r w:rsidR="001E5117" w:rsidRPr="00172778">
              <w:rPr>
                <w:rFonts w:asciiTheme="minorHAnsi" w:hAnsiTheme="minorHAnsi"/>
                <w:b/>
                <w:color w:val="0070C0"/>
                <w:sz w:val="20"/>
                <w:szCs w:val="20"/>
              </w:rPr>
              <w:t xml:space="preserve"> </w:t>
            </w:r>
            <w:r w:rsidRPr="00172778">
              <w:rPr>
                <w:rFonts w:asciiTheme="minorHAnsi" w:hAnsiTheme="minorHAnsi"/>
                <w:color w:val="0070C0"/>
                <w:sz w:val="20"/>
                <w:szCs w:val="20"/>
              </w:rPr>
              <w:t>(9 F; minimum 30 cm hosszú carotis shunt; lumenen kívül vezetett típusú; kettős latex ballonnal; rugalmas anyagú, ellenáll a megtöretésnek; mélység megjelölése centiméterenként; színek szerint kódolt lumen; T-port elzárócsappal; biztonsági ballon, amely megvédi a belső carotis artériát a túlnyomástól; sterilitás a gyártástól számított minimum 2,5 év)</w:t>
            </w:r>
          </w:p>
          <w:p w:rsidR="001E5117" w:rsidRPr="00172778" w:rsidRDefault="001E5117" w:rsidP="00172778">
            <w:pPr>
              <w:rPr>
                <w:rFonts w:asciiTheme="minorHAnsi" w:hAnsiTheme="minorHAnsi"/>
                <w:b/>
                <w:color w:val="0070C0"/>
                <w:sz w:val="20"/>
                <w:szCs w:val="20"/>
              </w:rPr>
            </w:pPr>
            <w:r w:rsidRPr="00172778">
              <w:rPr>
                <w:rFonts w:asciiTheme="minorHAnsi" w:hAnsiTheme="minorHAnsi"/>
                <w:b/>
                <w:color w:val="0070C0"/>
                <w:sz w:val="20"/>
                <w:szCs w:val="20"/>
              </w:rPr>
              <w:t>alapmennyiség: 63 db, opciós mennyiség: 27 db</w:t>
            </w:r>
          </w:p>
          <w:p w:rsidR="001E5117" w:rsidRPr="00172778" w:rsidRDefault="001E5117"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lastRenderedPageBreak/>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Pr="00172778">
              <w:rPr>
                <w:rFonts w:ascii="Webdings" w:eastAsia="Times New Roman" w:hAnsi="Webdings"/>
                <w:sz w:val="18"/>
                <w:szCs w:val="18"/>
                <w:lang w:eastAsia="hu-HU"/>
              </w:rPr>
              <w:t></w:t>
            </w:r>
            <w:r w:rsidRPr="00172778">
              <w:rPr>
                <w:rFonts w:ascii="Calibri" w:hAnsi="Calibri"/>
                <w:bCs/>
                <w:sz w:val="22"/>
                <w:szCs w:val="22"/>
              </w:rPr>
              <w:t xml:space="preserve"> </w:t>
            </w:r>
            <w:r w:rsidRPr="00172778">
              <w:rPr>
                <w:rFonts w:ascii="Calibri" w:eastAsia="MyriadPro-Semibold" w:hAnsi="Calibri"/>
                <w:sz w:val="22"/>
                <w:szCs w:val="22"/>
                <w:lang w:eastAsia="hu-HU"/>
              </w:rPr>
              <w:t>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0"/>
                <w:szCs w:val="20"/>
              </w:rPr>
              <w:t>opciós mennyiség: 54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FA0BFD" w:rsidRPr="00172778" w:rsidRDefault="00720DAB" w:rsidP="00172778">
            <w:pPr>
              <w:spacing w:before="120" w:after="120"/>
              <w:rPr>
                <w:rFonts w:ascii="Calibri" w:hAnsi="Calibri"/>
                <w:color w:val="0070C0"/>
                <w:sz w:val="22"/>
                <w:szCs w:val="22"/>
              </w:rPr>
            </w:pPr>
            <w:r w:rsidRPr="00172778">
              <w:rPr>
                <w:rFonts w:ascii="Calibri" w:hAnsi="Calibri"/>
                <w:color w:val="0070C0"/>
                <w:sz w:val="22"/>
                <w:szCs w:val="22"/>
              </w:rPr>
              <w:t>- A II.2.6. pontban adminisztratív adat szerepel, nem a tényleges becsült érték.</w:t>
            </w:r>
          </w:p>
          <w:p w:rsidR="00FA0BFD" w:rsidRPr="00172778" w:rsidRDefault="00720DAB" w:rsidP="00172778">
            <w:pPr>
              <w:spacing w:before="120" w:after="120"/>
              <w:rPr>
                <w:rFonts w:asciiTheme="minorHAnsi" w:hAnsiTheme="minorHAnsi"/>
                <w:color w:val="0070C0"/>
                <w:sz w:val="22"/>
                <w:szCs w:val="22"/>
              </w:rPr>
            </w:pPr>
            <w:r w:rsidRPr="00172778">
              <w:rPr>
                <w:rFonts w:asciiTheme="minorHAnsi" w:hAnsiTheme="minorHAnsi"/>
                <w:color w:val="0070C0"/>
                <w:sz w:val="22"/>
                <w:szCs w:val="22"/>
              </w:rPr>
              <w:t>- Fő finanszírozási és fizetési feltételek: (rész)teljesítésenként, telj.ig. alapján, számla ellenében, utólag történik a Kbt. 135. § (1) és (5)-(6) bek., és a Ptk. 6:130. § (1)-(3) bek. szerint, 60 napos határidővel, a 1997. évi LXXXIII. tv 9/A. § alapján. Számla benyújtása és kiegyenlítése során a 2003. évi XCII. tv 36/A. § alkalmazandó. Az ajánlattétel, a kifizetés és az elszámolás pénzneme HUF.</w:t>
            </w:r>
          </w:p>
          <w:p w:rsidR="003672C4" w:rsidRPr="00172778" w:rsidRDefault="00D82802" w:rsidP="00172778">
            <w:pPr>
              <w:spacing w:before="120" w:after="120"/>
              <w:rPr>
                <w:rFonts w:asciiTheme="minorHAnsi" w:hAnsiTheme="minorHAnsi"/>
                <w:sz w:val="22"/>
                <w:szCs w:val="22"/>
              </w:rPr>
            </w:pPr>
            <w:r w:rsidRPr="00172778">
              <w:rPr>
                <w:rFonts w:asciiTheme="minorHAnsi" w:hAnsiTheme="minorHAnsi"/>
                <w:color w:val="0070C0"/>
                <w:sz w:val="22"/>
                <w:szCs w:val="22"/>
              </w:rPr>
              <w:t xml:space="preserve">- </w:t>
            </w:r>
            <w:r w:rsidR="003672C4" w:rsidRPr="00172778">
              <w:rPr>
                <w:rFonts w:asciiTheme="minorHAnsi" w:hAnsiTheme="minorHAnsi"/>
                <w:color w:val="0070C0"/>
                <w:sz w:val="22"/>
                <w:szCs w:val="22"/>
              </w:rPr>
              <w:t>Ajánlatkérő nem alkalmazza az adott eljárásban a 75. § (2) bekezdés e) pontját.</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Theme="minorHAnsi" w:eastAsia="MyriadPro-Semibold" w:hAnsiTheme="minorHAnsi"/>
                <w:sz w:val="22"/>
                <w:szCs w:val="22"/>
                <w:lang w:eastAsia="hu-HU"/>
              </w:rPr>
              <w:t xml:space="preserve">Érsebészeti termékek III. </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III.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C403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III. rész összesen</w:t>
            </w:r>
            <w:r w:rsidR="004C403D" w:rsidRPr="00172778">
              <w:rPr>
                <w:rFonts w:asciiTheme="minorHAnsi" w:hAnsiTheme="minorHAnsi"/>
                <w:b/>
                <w:color w:val="0070C0"/>
                <w:sz w:val="20"/>
                <w:szCs w:val="20"/>
              </w:rPr>
              <w:t xml:space="preserve"> alapmennyiség: 182 db, opciós mennyiség: 78 db</w:t>
            </w:r>
          </w:p>
          <w:p w:rsidR="00FA0BFD" w:rsidRPr="00172778" w:rsidRDefault="00FA0BFD" w:rsidP="00172778">
            <w:pPr>
              <w:rPr>
                <w:rFonts w:asciiTheme="minorHAnsi" w:hAnsiTheme="minorHAnsi"/>
                <w:b/>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11. sor Öntáguló SFA stent </w:t>
            </w:r>
            <w:r w:rsidRPr="00172778">
              <w:rPr>
                <w:rFonts w:asciiTheme="minorHAnsi" w:hAnsiTheme="minorHAnsi"/>
                <w:color w:val="0070C0"/>
                <w:sz w:val="20"/>
                <w:szCs w:val="20"/>
              </w:rPr>
              <w:t xml:space="preserve">(DFU szerinti SFA és proximális Poplitea indikációval bíró öntáguló nitinol stent; nyitott és zárt cellás szerkezet, ami biztosítja a kiváló hajlékonyságot és kiváló radiális erőt; triaxiális felvivő rendszer a stabil, biztonságos pozícionálás biztosítására; 6 F kompatibilis; </w:t>
            </w:r>
            <w:r w:rsidRPr="00172778">
              <w:rPr>
                <w:rFonts w:asciiTheme="minorHAnsi" w:hAnsiTheme="minorHAnsi"/>
                <w:color w:val="0070C0"/>
                <w:sz w:val="20"/>
                <w:szCs w:val="20"/>
              </w:rPr>
              <w:tab/>
              <w:t>&lt;=5-8 mm&lt;= átmérőben; &lt;=20-200 mm &lt;= hosszválaszték)</w:t>
            </w:r>
          </w:p>
          <w:p w:rsidR="004C403D" w:rsidRPr="00172778" w:rsidRDefault="004C403D" w:rsidP="00172778">
            <w:pPr>
              <w:rPr>
                <w:rFonts w:asciiTheme="minorHAnsi" w:hAnsiTheme="minorHAnsi"/>
                <w:color w:val="0070C0"/>
                <w:sz w:val="20"/>
                <w:szCs w:val="20"/>
              </w:rPr>
            </w:pPr>
            <w:r w:rsidRPr="00172778">
              <w:rPr>
                <w:rFonts w:asciiTheme="minorHAnsi" w:hAnsiTheme="minorHAnsi"/>
                <w:color w:val="0070C0"/>
                <w:sz w:val="20"/>
                <w:szCs w:val="20"/>
              </w:rPr>
              <w:t>alapmennyiség: 70 db, opciós mennyiség: 30 db</w:t>
            </w:r>
          </w:p>
          <w:p w:rsidR="00D82802" w:rsidRPr="00172778" w:rsidRDefault="00D82802"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12. sor PTA ballon katéter </w:t>
            </w:r>
            <w:r w:rsidRPr="00172778">
              <w:rPr>
                <w:rFonts w:asciiTheme="minorHAnsi" w:hAnsiTheme="minorHAnsi"/>
                <w:color w:val="0070C0"/>
                <w:sz w:val="20"/>
                <w:szCs w:val="20"/>
              </w:rPr>
              <w:t>(Drót kompatibilitás: 0,035”; Sheath kompatilibitás 5 F (&gt;=7mmx200mm); átmérő: &lt;=3-12 mm &lt;=; hossz: &lt;=20-200 mm&lt;= (3-8 mm átmérőnél;  elérhető shafthossz: 40, 75 és 135 cm; RBP &gt;=24 ATM(&gt;=6 mmx100 mm méretnél); tip profil: &lt;=0,040)</w:t>
            </w:r>
          </w:p>
          <w:p w:rsidR="004C403D" w:rsidRPr="00172778" w:rsidRDefault="004C403D" w:rsidP="00172778">
            <w:pPr>
              <w:rPr>
                <w:rFonts w:asciiTheme="minorHAnsi" w:hAnsiTheme="minorHAnsi"/>
                <w:color w:val="0070C0"/>
                <w:sz w:val="20"/>
                <w:szCs w:val="20"/>
              </w:rPr>
            </w:pPr>
            <w:r w:rsidRPr="00172778">
              <w:rPr>
                <w:rFonts w:asciiTheme="minorHAnsi" w:hAnsiTheme="minorHAnsi"/>
                <w:color w:val="0070C0"/>
                <w:sz w:val="20"/>
                <w:szCs w:val="20"/>
              </w:rPr>
              <w:t>alapmennyiség: 28 db, opciós mennyiség: 12 db</w:t>
            </w:r>
          </w:p>
          <w:p w:rsidR="00D82802" w:rsidRPr="00172778" w:rsidRDefault="00D82802"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13. sor PTA ballon non-compliant </w:t>
            </w:r>
            <w:r w:rsidRPr="00172778">
              <w:rPr>
                <w:rFonts w:asciiTheme="minorHAnsi" w:hAnsiTheme="minorHAnsi"/>
                <w:color w:val="0070C0"/>
                <w:sz w:val="20"/>
                <w:szCs w:val="20"/>
              </w:rPr>
              <w:t xml:space="preserve">(0,018”-ös drót kompatiblils; stent implantációhoz; nagy nyomású (min 15 atm RBP); 90, 135 és 150 cm shaft; &lt;=1,5-6 mm &lt;= ballon átmérő és kinkfree 5F legyen; </w:t>
            </w:r>
            <w:r w:rsidRPr="00172778">
              <w:rPr>
                <w:rFonts w:asciiTheme="minorHAnsi" w:hAnsiTheme="minorHAnsi"/>
                <w:color w:val="0070C0"/>
                <w:sz w:val="20"/>
                <w:szCs w:val="20"/>
              </w:rPr>
              <w:tab/>
              <w:t>Ballon hossz &lt;=20-100 mm &lt;= legyen kapható; normál és kemény shaftban is)</w:t>
            </w:r>
          </w:p>
          <w:p w:rsidR="00D82802" w:rsidRPr="00172778" w:rsidRDefault="004C403D" w:rsidP="00172778">
            <w:pPr>
              <w:rPr>
                <w:rFonts w:asciiTheme="minorHAnsi" w:hAnsiTheme="minorHAnsi"/>
                <w:color w:val="0070C0"/>
                <w:sz w:val="20"/>
                <w:szCs w:val="20"/>
              </w:rPr>
            </w:pPr>
            <w:r w:rsidRPr="00172778">
              <w:rPr>
                <w:rFonts w:asciiTheme="minorHAnsi" w:hAnsiTheme="minorHAnsi"/>
                <w:color w:val="0070C0"/>
                <w:sz w:val="20"/>
                <w:szCs w:val="20"/>
              </w:rPr>
              <w:t>alapmennyiség: 14 db, opciós mennyiség: 6 db</w:t>
            </w:r>
          </w:p>
          <w:p w:rsidR="004C403D" w:rsidRPr="00172778" w:rsidRDefault="004C403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14. sor Perifériás stent öntáguló vascularis és enteralis alkalmazásokhoz </w:t>
            </w:r>
            <w:r w:rsidRPr="00172778">
              <w:rPr>
                <w:rFonts w:asciiTheme="minorHAnsi" w:hAnsiTheme="minorHAnsi"/>
                <w:color w:val="0070C0"/>
                <w:sz w:val="20"/>
                <w:szCs w:val="20"/>
              </w:rPr>
              <w:t xml:space="preserve"> (rozsdamentes acél; visszahúzható; 0.035” drót; shaft 75-135 cm-ig; Cross over technikához is alkalmas)</w:t>
            </w:r>
          </w:p>
          <w:p w:rsidR="00D82802" w:rsidRPr="00172778" w:rsidRDefault="004C403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4C403D" w:rsidRPr="00172778" w:rsidRDefault="004C403D" w:rsidP="00172778">
            <w:pPr>
              <w:rPr>
                <w:rFonts w:asciiTheme="minorHAnsi" w:hAnsiTheme="minorHAnsi"/>
                <w:color w:val="0070C0"/>
                <w:sz w:val="20"/>
                <w:szCs w:val="20"/>
              </w:rPr>
            </w:pPr>
          </w:p>
          <w:p w:rsidR="00FA0BFD" w:rsidRPr="00172778" w:rsidRDefault="00720DAB" w:rsidP="00172778">
            <w:pPr>
              <w:pStyle w:val="Listaszerbekezds2"/>
              <w:suppressAutoHyphens/>
              <w:spacing w:line="100" w:lineRule="atLeast"/>
              <w:ind w:left="0"/>
              <w:contextualSpacing w:val="0"/>
              <w:rPr>
                <w:rFonts w:asciiTheme="minorHAnsi" w:hAnsiTheme="minorHAnsi"/>
                <w:color w:val="0070C0"/>
                <w:sz w:val="20"/>
                <w:szCs w:val="20"/>
              </w:rPr>
            </w:pPr>
            <w:r w:rsidRPr="00172778">
              <w:rPr>
                <w:rFonts w:asciiTheme="minorHAnsi" w:hAnsiTheme="minorHAnsi"/>
                <w:b/>
                <w:color w:val="0070C0"/>
                <w:sz w:val="20"/>
                <w:szCs w:val="20"/>
              </w:rPr>
              <w:t xml:space="preserve">15. sor Ballonnal felhelyezhető stentek az aortaív ágainak eredési szűkületeihez és a vese erekhez </w:t>
            </w:r>
            <w:r w:rsidRPr="00172778">
              <w:rPr>
                <w:rFonts w:asciiTheme="minorHAnsi" w:hAnsiTheme="minorHAnsi"/>
                <w:color w:val="0070C0"/>
                <w:sz w:val="20"/>
                <w:szCs w:val="20"/>
              </w:rPr>
              <w:t xml:space="preserve"> (gyárilag ballonra applikált applikált "premounted" rozsamentes acél stent; 0.035" ill. 0.018" rendszerű; 6-7 F kompatibilis; 75, 90, 135 és 150 cm shaft hossz; eredési szűkület stentelésére alkalmas, nagy radiális feszítőerővel; minimális rövidülés. &lt;=4.0-10.0 mm &lt;= átmérő és &lt;=15.0-57.0 mm&lt;= stent hossz)</w:t>
            </w:r>
          </w:p>
          <w:p w:rsidR="00D82802" w:rsidRPr="00172778" w:rsidRDefault="004C403D" w:rsidP="00172778">
            <w:pPr>
              <w:pStyle w:val="Listaszerbekezds2"/>
              <w:suppressAutoHyphens/>
              <w:spacing w:line="100" w:lineRule="atLeast"/>
              <w:ind w:left="0"/>
              <w:contextualSpacing w:val="0"/>
              <w:rPr>
                <w:rFonts w:asciiTheme="minorHAnsi" w:hAnsiTheme="minorHAnsi"/>
                <w:color w:val="0070C0"/>
                <w:sz w:val="20"/>
                <w:szCs w:val="20"/>
              </w:rPr>
            </w:pPr>
            <w:r w:rsidRPr="00172778">
              <w:rPr>
                <w:rFonts w:asciiTheme="minorHAnsi" w:hAnsiTheme="minorHAnsi"/>
                <w:color w:val="0070C0"/>
                <w:sz w:val="20"/>
                <w:szCs w:val="20"/>
              </w:rPr>
              <w:t>alapmennyiség: 42 db, opciós mennyiség: 18 db</w:t>
            </w:r>
          </w:p>
          <w:p w:rsidR="004C403D" w:rsidRPr="00172778" w:rsidRDefault="004C403D" w:rsidP="00172778">
            <w:pPr>
              <w:pStyle w:val="Listaszerbekezds2"/>
              <w:suppressAutoHyphens/>
              <w:spacing w:line="100" w:lineRule="atLeast"/>
              <w:ind w:left="0"/>
              <w:contextualSpacing w:val="0"/>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16. sor PTA ballon  térd alatti hosszú recanalizációhoz </w:t>
            </w:r>
            <w:r w:rsidR="00A73C06" w:rsidRPr="00172778">
              <w:rPr>
                <w:rFonts w:asciiTheme="minorHAnsi" w:hAnsiTheme="minorHAnsi"/>
                <w:b/>
                <w:color w:val="0070C0"/>
                <w:sz w:val="20"/>
                <w:szCs w:val="20"/>
              </w:rPr>
              <w:t xml:space="preserve"> </w:t>
            </w:r>
            <w:r w:rsidRPr="00172778">
              <w:rPr>
                <w:rFonts w:asciiTheme="minorHAnsi" w:hAnsiTheme="minorHAnsi"/>
                <w:color w:val="0070C0"/>
                <w:sz w:val="20"/>
                <w:szCs w:val="20"/>
              </w:rPr>
              <w:t>(0,014" drót és 4 F sheath onpatibilitás RX és OTW kivitelben is; átmérő: &lt;=1,5 mm-4 mm&lt;= ; elérhető hossz: &lt;=40 mm-220 mm&lt;=;  shafthossz: 90 és 150 cm;  RBP &gt;=14 ATM; Tip profil: &lt;= 0,017")</w:t>
            </w:r>
          </w:p>
          <w:p w:rsidR="004C403D" w:rsidRPr="00172778" w:rsidRDefault="004C403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D82802" w:rsidRPr="00172778" w:rsidRDefault="00D82802"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17. sor PTA ballon nagyerek tágításához </w:t>
            </w:r>
            <w:r w:rsidRPr="00172778">
              <w:rPr>
                <w:rFonts w:asciiTheme="minorHAnsi" w:hAnsiTheme="minorHAnsi"/>
                <w:color w:val="0070C0"/>
                <w:sz w:val="20"/>
                <w:szCs w:val="20"/>
              </w:rPr>
              <w:t>(12, 14, 16, 18 F átmérő; 20, 40, 60 mm hossz; shaft: 75, 120 cm; drót: 0,035"; tip átmérő  &lt;=0,037")</w:t>
            </w:r>
          </w:p>
          <w:p w:rsidR="00FA0BFD" w:rsidRPr="00172778" w:rsidRDefault="00A73C06" w:rsidP="00172778">
            <w:pPr>
              <w:pStyle w:val="Listaszerbekezds2"/>
              <w:suppressAutoHyphens/>
              <w:spacing w:line="100" w:lineRule="atLeast"/>
              <w:ind w:left="0"/>
              <w:contextualSpacing w:val="0"/>
              <w:rPr>
                <w:rFonts w:asciiTheme="minorHAnsi" w:hAnsiTheme="minorHAnsi"/>
                <w:color w:val="0070C0"/>
                <w:sz w:val="20"/>
                <w:szCs w:val="20"/>
              </w:rPr>
            </w:pPr>
            <w:r w:rsidRPr="00172778">
              <w:rPr>
                <w:rFonts w:asciiTheme="minorHAnsi" w:hAnsiTheme="minorHAnsi"/>
                <w:color w:val="0070C0"/>
                <w:sz w:val="20"/>
                <w:szCs w:val="20"/>
              </w:rPr>
              <w:t>alapmennyiség: 14</w:t>
            </w:r>
            <w:r w:rsidR="004C403D" w:rsidRPr="00172778">
              <w:rPr>
                <w:rFonts w:asciiTheme="minorHAnsi" w:hAnsiTheme="minorHAnsi"/>
                <w:color w:val="0070C0"/>
                <w:sz w:val="20"/>
                <w:szCs w:val="20"/>
              </w:rPr>
              <w:t xml:space="preserve"> db, opciós mennyiség: </w:t>
            </w:r>
            <w:r w:rsidRPr="00172778">
              <w:rPr>
                <w:rFonts w:asciiTheme="minorHAnsi" w:hAnsiTheme="minorHAnsi"/>
                <w:color w:val="0070C0"/>
                <w:sz w:val="20"/>
                <w:szCs w:val="20"/>
              </w:rPr>
              <w:t>6</w:t>
            </w:r>
            <w:r w:rsidR="004C403D" w:rsidRPr="00172778">
              <w:rPr>
                <w:rFonts w:asciiTheme="minorHAnsi" w:hAnsiTheme="minorHAnsi"/>
                <w:color w:val="0070C0"/>
                <w:sz w:val="20"/>
                <w:szCs w:val="20"/>
              </w:rPr>
              <w:t xml:space="preserve"> db</w:t>
            </w:r>
          </w:p>
          <w:p w:rsidR="00FA0BFD" w:rsidRPr="00172778" w:rsidRDefault="00D82802"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Pr="00172778">
              <w:rPr>
                <w:rFonts w:ascii="Webdings" w:eastAsia="Times New Roman" w:hAnsi="Webdings"/>
                <w:sz w:val="18"/>
                <w:szCs w:val="18"/>
                <w:lang w:eastAsia="hu-HU"/>
              </w:rPr>
              <w:t></w:t>
            </w:r>
            <w:r w:rsidRPr="00172778">
              <w:rPr>
                <w:rFonts w:ascii="Calibri" w:hAnsi="Calibri"/>
                <w:bCs/>
                <w:sz w:val="22"/>
                <w:szCs w:val="22"/>
              </w:rPr>
              <w:t xml:space="preserve"> </w:t>
            </w:r>
            <w:r w:rsidRPr="00172778">
              <w:rPr>
                <w:rFonts w:ascii="Calibri" w:eastAsia="MyriadPro-Semibold" w:hAnsi="Calibri"/>
                <w:sz w:val="22"/>
                <w:szCs w:val="22"/>
                <w:lang w:eastAsia="hu-HU"/>
              </w:rPr>
              <w:t>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b/>
                <w:color w:val="0070C0"/>
                <w:sz w:val="20"/>
                <w:szCs w:val="20"/>
              </w:rPr>
              <w:t>opciós mennyiség: 78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FA0BFD" w:rsidRPr="00172778" w:rsidRDefault="00720DAB" w:rsidP="00172778">
            <w:pPr>
              <w:spacing w:before="120" w:after="120"/>
              <w:rPr>
                <w:rFonts w:ascii="Calibri" w:hAnsi="Calibri"/>
                <w:sz w:val="22"/>
                <w:szCs w:val="22"/>
              </w:rPr>
            </w:pPr>
            <w:r w:rsidRPr="00172778">
              <w:rPr>
                <w:rFonts w:ascii="Calibri" w:hAnsi="Calibri"/>
                <w:sz w:val="22"/>
                <w:szCs w:val="22"/>
              </w:rPr>
              <w:t>- A II.2.6. pontban adminisztratív adat szerepel, nem a tényleges becsült érték.</w:t>
            </w:r>
          </w:p>
          <w:p w:rsidR="00FA0BFD" w:rsidRPr="00172778" w:rsidRDefault="00720DAB" w:rsidP="00172778">
            <w:pPr>
              <w:spacing w:before="120" w:after="120"/>
              <w:rPr>
                <w:rFonts w:asciiTheme="minorHAnsi" w:hAnsiTheme="minorHAnsi"/>
                <w:color w:val="336699"/>
                <w:sz w:val="22"/>
                <w:szCs w:val="22"/>
              </w:rPr>
            </w:pPr>
            <w:r w:rsidRPr="00172778">
              <w:rPr>
                <w:rFonts w:asciiTheme="minorHAnsi" w:hAnsiTheme="minorHAnsi"/>
                <w:color w:val="336699"/>
                <w:sz w:val="22"/>
                <w:szCs w:val="22"/>
              </w:rPr>
              <w:t>- Fő finanszírozási és fizetési feltételek: (rész)teljesítésenként, telj.ig. alapján, számla ellenében, utólag történik a Kbt. 135. § (1) és (5)-(6) bek., és a Ptk. 6:130. § (1)-(3) bek. szerint, 60 napos határidővel, a 1997. évi LXXXIII. tv 9/A. § alapján. Számla benyújtása és kiegyenlítése során a 2003. évi XCII. tv 36/A. § alkalmazandó. Az ajánlattétel, a kifizetés és az elszámolás pénzneme HUF.</w:t>
            </w:r>
          </w:p>
          <w:p w:rsidR="003672C4" w:rsidRPr="00172778" w:rsidRDefault="00EF3C9D" w:rsidP="00172778">
            <w:pPr>
              <w:spacing w:before="120" w:after="120"/>
              <w:rPr>
                <w:rFonts w:asciiTheme="minorHAnsi" w:hAnsiTheme="minorHAnsi"/>
                <w:sz w:val="22"/>
                <w:szCs w:val="22"/>
              </w:rPr>
            </w:pPr>
            <w:r w:rsidRPr="00172778">
              <w:rPr>
                <w:rFonts w:asciiTheme="minorHAnsi" w:hAnsiTheme="minorHAnsi"/>
                <w:color w:val="336699"/>
                <w:sz w:val="22"/>
                <w:szCs w:val="22"/>
              </w:rPr>
              <w:t xml:space="preserve">- </w:t>
            </w:r>
            <w:r w:rsidR="003672C4" w:rsidRPr="00172778">
              <w:rPr>
                <w:rFonts w:asciiTheme="minorHAnsi" w:hAnsiTheme="minorHAnsi"/>
                <w:color w:val="336699"/>
                <w:sz w:val="22"/>
                <w:szCs w:val="22"/>
              </w:rPr>
              <w:t>Ajánlatkérő nem alkalmazza az adott eljárásban a 75. § (2) bekezdés e) pontját.</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Theme="minorHAnsi" w:eastAsia="MyriadPro-Semibold" w:hAnsiTheme="minorHAnsi"/>
                <w:sz w:val="22"/>
                <w:szCs w:val="22"/>
                <w:lang w:eastAsia="hu-HU"/>
              </w:rPr>
              <w:t xml:space="preserve">Érsebészeti termékek IV. </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IV.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EF3C9D" w:rsidRPr="00172778" w:rsidRDefault="00720DAB" w:rsidP="00172778">
            <w:pPr>
              <w:pStyle w:val="Listaszerbekezds2"/>
              <w:suppressAutoHyphens/>
              <w:spacing w:line="100" w:lineRule="atLeast"/>
              <w:ind w:left="0"/>
              <w:contextualSpacing w:val="0"/>
              <w:rPr>
                <w:b/>
                <w:color w:val="0070C0"/>
                <w:sz w:val="22"/>
              </w:rPr>
            </w:pPr>
            <w:r w:rsidRPr="00172778">
              <w:rPr>
                <w:b/>
                <w:color w:val="0070C0"/>
                <w:sz w:val="22"/>
              </w:rPr>
              <w:t>IV. rész összesen</w:t>
            </w:r>
            <w:r w:rsidR="00EF3C9D" w:rsidRPr="00172778">
              <w:rPr>
                <w:b/>
                <w:color w:val="0070C0"/>
                <w:sz w:val="22"/>
              </w:rPr>
              <w:t xml:space="preserve"> alapmennyiség: 60 db, opciós mennyiség: 26 db </w:t>
            </w:r>
          </w:p>
          <w:p w:rsidR="00FA0BFD" w:rsidRPr="00172778" w:rsidRDefault="00FA0BFD" w:rsidP="00172778">
            <w:pPr>
              <w:pStyle w:val="Listaszerbekezds2"/>
              <w:suppressAutoHyphens/>
              <w:spacing w:line="100" w:lineRule="atLeast"/>
              <w:ind w:left="0"/>
              <w:contextualSpacing w:val="0"/>
              <w:rPr>
                <w:color w:val="0070C0"/>
                <w:sz w:val="22"/>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18. sor Egyenes, standard falvastagságú, stretch graft </w:t>
            </w:r>
            <w:r w:rsidRPr="00172778">
              <w:rPr>
                <w:rFonts w:asciiTheme="minorHAnsi" w:hAnsiTheme="minorHAnsi"/>
                <w:color w:val="0070C0"/>
                <w:sz w:val="20"/>
                <w:szCs w:val="20"/>
              </w:rPr>
              <w:t xml:space="preserve">(longitudinálisan legalább 30%-ban nyújtható), gyártó által igazoltan legalább kétszer újra sterilizálható; méret: 22 mmx 30 cm; anyaga: Ptfe) </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19. sor Egyenes, kötött dakron, kollagénnel impregnált érprotézis graft </w:t>
            </w:r>
            <w:r w:rsidRPr="00172778">
              <w:rPr>
                <w:rFonts w:asciiTheme="minorHAnsi" w:hAnsiTheme="minorHAnsi"/>
                <w:color w:val="0070C0"/>
                <w:sz w:val="20"/>
                <w:szCs w:val="20"/>
              </w:rPr>
              <w:t>(lehetséges eltérés a méretben + 2%; méret: 6 mm x 50 cm; 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20. sor Egyenes, kötött dakron, kollagénnel impregnált érprotézis graft </w:t>
            </w:r>
            <w:r w:rsidRPr="00172778">
              <w:rPr>
                <w:rFonts w:asciiTheme="minorHAnsi" w:hAnsiTheme="minorHAnsi"/>
                <w:color w:val="0070C0"/>
                <w:sz w:val="20"/>
                <w:szCs w:val="20"/>
              </w:rPr>
              <w:t xml:space="preserve">(lehetséges eltérés a méretben + 2%; méret: 7 mm x 50 cm; </w:t>
            </w:r>
            <w:r w:rsidRPr="00172778">
              <w:rPr>
                <w:rFonts w:asciiTheme="minorHAnsi" w:hAnsiTheme="minorHAnsi"/>
                <w:color w:val="0070C0"/>
                <w:sz w:val="20"/>
                <w:szCs w:val="20"/>
              </w:rPr>
              <w:tab/>
              <w:t>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21. sor Egyenes, kötött dakron, kollagénnel impregnált érprotézis graft </w:t>
            </w:r>
            <w:r w:rsidRPr="00172778">
              <w:rPr>
                <w:rFonts w:asciiTheme="minorHAnsi" w:hAnsiTheme="minorHAnsi"/>
                <w:color w:val="0070C0"/>
                <w:sz w:val="20"/>
                <w:szCs w:val="20"/>
              </w:rPr>
              <w:t>(lehetséges eltérés a méretben + 2%; méret: 8 mm x 50 cm; 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22. sor Bifurkációs, kötött dakron, kollagénnel  impregnált érprotézis graft </w:t>
            </w:r>
            <w:r w:rsidRPr="00172778">
              <w:rPr>
                <w:rFonts w:asciiTheme="minorHAnsi" w:hAnsiTheme="minorHAnsi"/>
                <w:color w:val="0070C0"/>
                <w:sz w:val="20"/>
                <w:szCs w:val="20"/>
              </w:rPr>
              <w:t>(lehetséges eltérés a méretben + 2%;  méret: 14 x 7x 40 cm; 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23. sor Bifurkációs, kötött dakron, kollagénnel  impregnált érprotézis graft </w:t>
            </w:r>
            <w:r w:rsidRPr="00172778">
              <w:rPr>
                <w:rFonts w:asciiTheme="minorHAnsi" w:hAnsiTheme="minorHAnsi"/>
                <w:color w:val="0070C0"/>
                <w:sz w:val="20"/>
                <w:szCs w:val="20"/>
              </w:rPr>
              <w:t>(lehetséges eltérés a méretben + 2%; méret: 16 x 8x 40 cm; 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24. sor Bifurkációs, kötött dakron, kollagénnel  impregnált érprotézis graft </w:t>
            </w:r>
            <w:r w:rsidRPr="00172778">
              <w:rPr>
                <w:rFonts w:asciiTheme="minorHAnsi" w:hAnsiTheme="minorHAnsi"/>
                <w:color w:val="0070C0"/>
                <w:sz w:val="20"/>
                <w:szCs w:val="20"/>
              </w:rPr>
              <w:t xml:space="preserve">(lehetséges eltérés a méretben + 2%; méret: 18 x 9x 40 cm; </w:t>
            </w:r>
            <w:r w:rsidRPr="00172778">
              <w:rPr>
                <w:rFonts w:asciiTheme="minorHAnsi" w:hAnsiTheme="minorHAnsi"/>
                <w:color w:val="0070C0"/>
                <w:sz w:val="20"/>
                <w:szCs w:val="20"/>
              </w:rPr>
              <w:tab/>
              <w:t>anyaga: polyester)</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4 db, opciós mennyiség: 2 db</w:t>
            </w:r>
          </w:p>
          <w:p w:rsidR="00EF3C9D" w:rsidRPr="00172778" w:rsidRDefault="00EF3C9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25. sor Egyenes, vékony falú, zéró porozitású, stretch graft </w:t>
            </w:r>
            <w:r w:rsidR="00EF3C9D" w:rsidRPr="00172778">
              <w:rPr>
                <w:rFonts w:asciiTheme="minorHAnsi" w:hAnsiTheme="minorHAnsi"/>
                <w:b/>
                <w:color w:val="0070C0"/>
                <w:sz w:val="20"/>
                <w:szCs w:val="20"/>
              </w:rPr>
              <w:t>(</w:t>
            </w:r>
            <w:r w:rsidRPr="00172778">
              <w:rPr>
                <w:rFonts w:asciiTheme="minorHAnsi" w:hAnsiTheme="minorHAnsi"/>
                <w:color w:val="0070C0"/>
                <w:sz w:val="20"/>
                <w:szCs w:val="20"/>
              </w:rPr>
              <w:t>longitudinálisan legalább 30%-ban nyújtható), 60 cm hosszon levehető gyűrűvel erősített, falába kötött heparinnal, falvastagság:0,4 mm alatt, külső erősítés eltávolítható a fal sérülése nélkül.Méret: 6 mm x 70 cm; anyaga: gyűrűs PTFE; sterilitás időtartama a gyártástól számított minimum 3 év)</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rPr>
                <w:rFonts w:asciiTheme="minorHAnsi" w:hAnsiTheme="minorHAnsi"/>
                <w:color w:val="0070C0"/>
                <w:sz w:val="20"/>
                <w:szCs w:val="20"/>
              </w:rPr>
            </w:pPr>
          </w:p>
          <w:p w:rsidR="00FA0BFD" w:rsidRPr="00172778" w:rsidRDefault="00720DAB" w:rsidP="00172778">
            <w:pPr>
              <w:pStyle w:val="Listaszerbekezds2"/>
              <w:suppressAutoHyphens/>
              <w:spacing w:line="100" w:lineRule="atLeast"/>
              <w:ind w:left="0"/>
              <w:contextualSpacing w:val="0"/>
              <w:rPr>
                <w:rFonts w:asciiTheme="minorHAnsi" w:hAnsiTheme="minorHAnsi"/>
                <w:color w:val="0070C0"/>
                <w:sz w:val="20"/>
                <w:szCs w:val="20"/>
              </w:rPr>
            </w:pPr>
            <w:r w:rsidRPr="00172778">
              <w:rPr>
                <w:rFonts w:asciiTheme="minorHAnsi" w:hAnsiTheme="minorHAnsi"/>
                <w:b/>
                <w:color w:val="0070C0"/>
                <w:sz w:val="20"/>
                <w:szCs w:val="20"/>
              </w:rPr>
              <w:t xml:space="preserve">26. sor Egyenes, vékony falú, zéró porozitású, stretch graft </w:t>
            </w:r>
            <w:r w:rsidRPr="00172778">
              <w:rPr>
                <w:rFonts w:asciiTheme="minorHAnsi" w:hAnsiTheme="minorHAnsi"/>
                <w:color w:val="0070C0"/>
                <w:sz w:val="20"/>
                <w:szCs w:val="20"/>
              </w:rPr>
              <w:t>(longitudinálisan legalább 30%-ban nyújtható), 30 cm hosszon levehető gyűrűvel erősített, falába kötött heparinnal, falvastagság:0,4 mm alatt, külső erősítés eltávolítható a fal sérülése nélkül.</w:t>
            </w:r>
            <w:r w:rsidRPr="00172778">
              <w:rPr>
                <w:rFonts w:asciiTheme="minorHAnsi" w:hAnsiTheme="minorHAnsi"/>
                <w:color w:val="0070C0"/>
                <w:sz w:val="20"/>
                <w:szCs w:val="20"/>
              </w:rPr>
              <w:tab/>
              <w:t>Méret: 8 mm x 40 cm; anyaga: gyűrűs PTFE; sterilitás időtartama a gyártástól számított minimum 3 év)</w:t>
            </w:r>
          </w:p>
          <w:p w:rsidR="00EF3C9D" w:rsidRPr="00172778" w:rsidRDefault="00EF3C9D" w:rsidP="00172778">
            <w:pPr>
              <w:rPr>
                <w:rFonts w:asciiTheme="minorHAnsi" w:hAnsiTheme="minorHAnsi"/>
                <w:color w:val="0070C0"/>
                <w:sz w:val="20"/>
                <w:szCs w:val="20"/>
              </w:rPr>
            </w:pPr>
            <w:r w:rsidRPr="00172778">
              <w:rPr>
                <w:rFonts w:asciiTheme="minorHAnsi" w:hAnsiTheme="minorHAnsi"/>
                <w:color w:val="0070C0"/>
                <w:sz w:val="20"/>
                <w:szCs w:val="20"/>
              </w:rPr>
              <w:t>alapmennyiség: 7 db, opciós mennyiség: 3 db</w:t>
            </w:r>
          </w:p>
          <w:p w:rsidR="00EF3C9D" w:rsidRPr="00172778" w:rsidRDefault="00EF3C9D" w:rsidP="00172778">
            <w:pPr>
              <w:autoSpaceDE w:val="0"/>
              <w:autoSpaceDN w:val="0"/>
              <w:adjustRightInd w:val="0"/>
              <w:spacing w:before="120" w:after="120"/>
              <w:jc w:val="left"/>
              <w:rPr>
                <w:rFonts w:ascii="Calibri" w:eastAsia="MyriadPro-Semibold" w:hAnsi="Calibri"/>
                <w: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Pr="00172778">
              <w:rPr>
                <w:rFonts w:ascii="Webdings" w:eastAsia="Times New Roman" w:hAnsi="Webdings"/>
                <w:sz w:val="18"/>
                <w:szCs w:val="18"/>
                <w:lang w:eastAsia="hu-HU"/>
              </w:rPr>
              <w:t></w:t>
            </w:r>
            <w:r w:rsidRPr="00172778">
              <w:rPr>
                <w:rFonts w:ascii="Calibri" w:hAnsi="Calibri"/>
                <w:bCs/>
                <w:sz w:val="22"/>
                <w:szCs w:val="22"/>
              </w:rPr>
              <w:t xml:space="preserve"> </w:t>
            </w:r>
            <w:r w:rsidRPr="00172778">
              <w:rPr>
                <w:rFonts w:ascii="Calibri" w:eastAsia="MyriadPro-Semibold" w:hAnsi="Calibri"/>
                <w:sz w:val="22"/>
                <w:szCs w:val="22"/>
                <w:lang w:eastAsia="hu-HU"/>
              </w:rPr>
              <w:t>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F06174"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w:t>
            </w:r>
            <w:r w:rsidR="00EE2C71" w:rsidRPr="00172778">
              <w:rPr>
                <w:rFonts w:ascii="Calibri" w:hAnsi="Calibri"/>
                <w:sz w:val="22"/>
                <w:szCs w:val="22"/>
              </w:rPr>
              <w:t xml:space="preserve">megadott </w:t>
            </w:r>
            <w:r w:rsidRPr="00172778">
              <w:rPr>
                <w:rFonts w:ascii="Calibri" w:hAnsi="Calibri"/>
                <w:sz w:val="22"/>
                <w:szCs w:val="22"/>
              </w:rPr>
              <w:t>opciós mennyiség</w:t>
            </w:r>
            <w:r w:rsidR="00EE2C71" w:rsidRPr="00172778">
              <w:rPr>
                <w:rFonts w:ascii="Calibri" w:hAnsi="Calibri"/>
                <w:sz w:val="22"/>
                <w:szCs w:val="22"/>
              </w:rPr>
              <w:t xml:space="preserve">re </w:t>
            </w:r>
            <w:r w:rsidRPr="00172778">
              <w:rPr>
                <w:rFonts w:ascii="Calibri" w:hAnsi="Calibri"/>
                <w:sz w:val="22"/>
                <w:szCs w:val="22"/>
              </w:rPr>
              <w:t xml:space="preserve">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b/>
                <w:color w:val="0070C0"/>
                <w:sz w:val="22"/>
              </w:rPr>
              <w:t>opciós mennyiség: 26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FA0BFD" w:rsidRPr="00172778" w:rsidRDefault="00720DAB" w:rsidP="00172778">
            <w:pPr>
              <w:spacing w:before="120" w:after="120"/>
              <w:rPr>
                <w:rFonts w:ascii="Calibri" w:hAnsi="Calibri"/>
                <w:sz w:val="22"/>
                <w:szCs w:val="22"/>
              </w:rPr>
            </w:pPr>
            <w:r w:rsidRPr="00172778">
              <w:rPr>
                <w:rFonts w:ascii="Calibri" w:hAnsi="Calibri"/>
                <w:sz w:val="22"/>
                <w:szCs w:val="22"/>
              </w:rPr>
              <w:t>- A II.2.6. pontban adminisztratív adat szerepel, nem a tényleges becsült érték.</w:t>
            </w:r>
          </w:p>
          <w:p w:rsidR="00FA0BFD" w:rsidRPr="00172778" w:rsidRDefault="00720DAB" w:rsidP="00172778">
            <w:pPr>
              <w:spacing w:before="120" w:after="120"/>
              <w:rPr>
                <w:rFonts w:asciiTheme="minorHAnsi" w:hAnsiTheme="minorHAnsi"/>
                <w:color w:val="336699"/>
                <w:sz w:val="22"/>
                <w:szCs w:val="22"/>
              </w:rPr>
            </w:pPr>
            <w:r w:rsidRPr="00172778">
              <w:rPr>
                <w:rFonts w:asciiTheme="minorHAnsi" w:hAnsiTheme="minorHAnsi"/>
                <w:color w:val="336699"/>
                <w:sz w:val="22"/>
                <w:szCs w:val="22"/>
              </w:rPr>
              <w:t>- Fő finanszírozási és fizetési feltételek: (rész)teljesítésenként, telj.ig. alapján, számla ellenében, utólag történik a Kbt. 135. § (1) és (5)-(6) bek., és a Ptk. 6:130. § (1)-(3) bek. szerint, 60 napos határidővel, a 1997. évi LXXXIII. tv 9/A. § alapján. Számla benyújtása és kiegyenlítése során a 2003. évi XCII. tv 36/A. § alkalmazandó. Az ajánlattétel, a kifizetés és az elszámolás pénzneme HUF.</w:t>
            </w:r>
          </w:p>
          <w:p w:rsidR="003672C4" w:rsidRPr="00172778" w:rsidRDefault="003672C4" w:rsidP="00172778">
            <w:pPr>
              <w:spacing w:before="120" w:after="120"/>
              <w:rPr>
                <w:rFonts w:asciiTheme="minorHAnsi" w:hAnsiTheme="minorHAnsi"/>
                <w:sz w:val="22"/>
                <w:szCs w:val="22"/>
              </w:rPr>
            </w:pPr>
            <w:r w:rsidRPr="00172778">
              <w:rPr>
                <w:rFonts w:asciiTheme="minorHAnsi" w:hAnsiTheme="minorHAnsi"/>
                <w:color w:val="336699"/>
                <w:sz w:val="22"/>
                <w:szCs w:val="22"/>
              </w:rPr>
              <w:t>Ajánlatkérő nem alkalmazza az adott eljárásban a 75. § (2) bekezdés e) pontját.</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0070C0"/>
                <w:sz w:val="20"/>
                <w:szCs w:val="20"/>
              </w:rPr>
              <w:t>ANGIOGRAFIAS TŰ</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V.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rPr>
                <w:rFonts w:asciiTheme="minorHAnsi" w:hAnsiTheme="minorHAnsi"/>
                <w:color w:val="0070C0"/>
                <w:sz w:val="20"/>
                <w:szCs w:val="20"/>
              </w:rPr>
            </w:pPr>
            <w:r w:rsidRPr="00172778">
              <w:rPr>
                <w:rFonts w:asciiTheme="minorHAnsi" w:hAnsiTheme="minorHAnsi"/>
                <w:color w:val="0070C0"/>
                <w:sz w:val="20"/>
                <w:szCs w:val="20"/>
              </w:rPr>
              <w:t>V. rész</w:t>
            </w:r>
          </w:p>
          <w:p w:rsidR="006A1A73"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27. sor ANGIOGRAFIAS TŰ </w:t>
            </w:r>
            <w:r w:rsidRPr="00172778">
              <w:rPr>
                <w:rFonts w:asciiTheme="minorHAnsi" w:hAnsiTheme="minorHAnsi"/>
                <w:color w:val="0070C0"/>
                <w:sz w:val="20"/>
                <w:szCs w:val="20"/>
              </w:rPr>
              <w:t>(1 részes; Min. 70 mm hosszúság; 0,038”-as vezetődrót befogadására alkalmas belső átmérő; 18G külső átmérő; a benyújtott egyszer használatos minta gyakorlati hasznosíthatósága (az élkiképzés kidolgozottságának foka, mértéke, atraumatikus végkiképzés, vágóél jelölése)</w:t>
            </w:r>
            <w:r w:rsidRPr="00172778">
              <w:rPr>
                <w:rFonts w:asciiTheme="minorHAnsi" w:hAnsiTheme="minorHAnsi"/>
                <w:color w:val="0070C0"/>
                <w:sz w:val="20"/>
                <w:szCs w:val="20"/>
              </w:rPr>
              <w:tab/>
            </w:r>
          </w:p>
          <w:p w:rsidR="006A1A73" w:rsidRPr="00172778" w:rsidRDefault="006A1A73" w:rsidP="00172778">
            <w:pPr>
              <w:rPr>
                <w:rFonts w:asciiTheme="minorHAnsi" w:hAnsiTheme="minorHAnsi"/>
                <w:color w:val="0070C0"/>
                <w:sz w:val="20"/>
                <w:szCs w:val="20"/>
              </w:rPr>
            </w:pPr>
          </w:p>
          <w:p w:rsidR="00FA0BFD" w:rsidRPr="00172778" w:rsidRDefault="006A1A73" w:rsidP="00172778">
            <w:pPr>
              <w:pStyle w:val="Listaszerbekezds2"/>
              <w:suppressAutoHyphens/>
              <w:spacing w:line="100" w:lineRule="atLeast"/>
              <w:ind w:left="0"/>
              <w:contextualSpacing w:val="0"/>
              <w:rPr>
                <w:sz w:val="22"/>
              </w:rPr>
            </w:pPr>
            <w:r w:rsidRPr="00172778">
              <w:rPr>
                <w:rFonts w:asciiTheme="minorHAnsi" w:hAnsiTheme="minorHAnsi"/>
                <w:color w:val="0070C0"/>
                <w:sz w:val="22"/>
              </w:rPr>
              <w:t xml:space="preserve">alapmennyiség: </w:t>
            </w:r>
            <w:r w:rsidR="00B05A7D" w:rsidRPr="00172778">
              <w:rPr>
                <w:rFonts w:asciiTheme="minorHAnsi" w:hAnsiTheme="minorHAnsi"/>
                <w:color w:val="0070C0"/>
                <w:sz w:val="22"/>
              </w:rPr>
              <w:t xml:space="preserve">210 </w:t>
            </w:r>
            <w:r w:rsidRPr="00172778">
              <w:rPr>
                <w:rFonts w:asciiTheme="minorHAnsi" w:hAnsiTheme="minorHAnsi"/>
                <w:color w:val="0070C0"/>
                <w:sz w:val="22"/>
              </w:rPr>
              <w:t xml:space="preserve">db,  opciós mennyiség: </w:t>
            </w:r>
            <w:r w:rsidR="00B05A7D" w:rsidRPr="00172778">
              <w:rPr>
                <w:rFonts w:asciiTheme="minorHAnsi" w:hAnsiTheme="minorHAnsi"/>
                <w:color w:val="0070C0"/>
                <w:sz w:val="22"/>
              </w:rPr>
              <w:t xml:space="preserve">90 </w:t>
            </w:r>
            <w:r w:rsidRPr="00172778">
              <w:rPr>
                <w:rFonts w:asciiTheme="minorHAnsi" w:hAnsiTheme="minorHAnsi"/>
                <w:color w:val="0070C0"/>
                <w:sz w:val="22"/>
              </w:rPr>
              <w:t>db</w:t>
            </w:r>
          </w:p>
          <w:p w:rsidR="00FA0BFD" w:rsidRPr="00172778" w:rsidRDefault="006A1A73"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MyriadPro-Semibold" w:hAnsi="Calibri"/>
                <w:sz w:val="22"/>
                <w:szCs w:val="22"/>
                <w:lang w:eastAsia="hu-HU"/>
              </w:rPr>
              <w:t>Az alábbiakban megadott szempontok</w:t>
            </w:r>
          </w:p>
          <w:p w:rsidR="00900741"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eastAsia="MyriadPro-Light" w:hAnsi="Calibri"/>
                <w:b/>
                <w:lang w:eastAsia="hu-HU"/>
              </w:rPr>
              <w:t xml:space="preserve">X  </w:t>
            </w:r>
            <w:r w:rsidRPr="00172778">
              <w:rPr>
                <w:rFonts w:ascii="Calibri" w:eastAsia="MyriadPro-Semibold" w:hAnsi="Calibri"/>
                <w:sz w:val="22"/>
                <w:szCs w:val="22"/>
                <w:u w:val="single"/>
                <w:lang w:eastAsia="hu-HU"/>
              </w:rPr>
              <w:t xml:space="preserve">Minőségi kritérium – Név: </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Név: élkiképzés kidolgozottságának foka (kiképzett </w:t>
            </w:r>
            <w:r w:rsidR="00630E67" w:rsidRPr="00172778">
              <w:rPr>
                <w:rFonts w:ascii="Calibri" w:eastAsia="MyriadPro-Semibold" w:hAnsi="Calibri"/>
                <w:sz w:val="22"/>
                <w:szCs w:val="22"/>
                <w:lang w:eastAsia="hu-HU"/>
              </w:rPr>
              <w:t xml:space="preserve">, </w:t>
            </w:r>
            <w:r w:rsidRPr="00172778">
              <w:rPr>
                <w:rFonts w:ascii="Calibri" w:eastAsia="MyriadPro-Semibold" w:hAnsi="Calibri"/>
                <w:sz w:val="22"/>
                <w:szCs w:val="22"/>
                <w:lang w:eastAsia="hu-HU"/>
              </w:rPr>
              <w:t>nincs kiképezve)</w:t>
            </w:r>
            <w:r w:rsidRPr="00172778">
              <w:rPr>
                <w:rFonts w:ascii="Calibri" w:eastAsia="MyriadPro-Semibold" w:hAnsi="Calibri"/>
                <w:sz w:val="22"/>
                <w:szCs w:val="22"/>
                <w:lang w:eastAsia="hu-HU"/>
              </w:rPr>
              <w:tab/>
              <w:t>Súlyszám:10</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Név: atraumatikus végkiképzés (van, nincs)</w:t>
            </w:r>
            <w:r w:rsidRPr="00172778">
              <w:rPr>
                <w:rFonts w:ascii="Calibri" w:eastAsia="MyriadPro-Semibold" w:hAnsi="Calibri"/>
                <w:sz w:val="22"/>
                <w:szCs w:val="22"/>
                <w:lang w:eastAsia="hu-HU"/>
              </w:rPr>
              <w:tab/>
              <w:t>Súlyszám: 5</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Név: vágóél </w:t>
            </w:r>
            <w:r w:rsidR="00557383" w:rsidRPr="00172778">
              <w:rPr>
                <w:rFonts w:ascii="Calibri" w:eastAsia="MyriadPro-Semibold" w:hAnsi="Calibri"/>
                <w:sz w:val="22"/>
                <w:szCs w:val="22"/>
                <w:lang w:eastAsia="hu-HU"/>
              </w:rPr>
              <w:t xml:space="preserve">dőlésszöge </w:t>
            </w:r>
            <w:r w:rsidRPr="00172778">
              <w:rPr>
                <w:rFonts w:ascii="Calibri" w:eastAsia="MyriadPro-Semibold" w:hAnsi="Calibri"/>
                <w:sz w:val="22"/>
                <w:szCs w:val="22"/>
                <w:lang w:eastAsia="hu-HU"/>
              </w:rPr>
              <w:t>(</w:t>
            </w:r>
            <w:r w:rsidR="00557383" w:rsidRPr="00172778">
              <w:rPr>
                <w:rFonts w:ascii="Calibri" w:eastAsia="MyriadPro-Semibold" w:hAnsi="Calibri"/>
                <w:sz w:val="22"/>
                <w:szCs w:val="22"/>
                <w:lang w:eastAsia="hu-HU"/>
              </w:rPr>
              <w:t>kicsi</w:t>
            </w:r>
            <w:r w:rsidRPr="00172778">
              <w:rPr>
                <w:rFonts w:ascii="Calibri" w:eastAsia="MyriadPro-Semibold" w:hAnsi="Calibri"/>
                <w:sz w:val="22"/>
                <w:szCs w:val="22"/>
                <w:lang w:eastAsia="hu-HU"/>
              </w:rPr>
              <w:t xml:space="preserve">, </w:t>
            </w:r>
            <w:r w:rsidR="00557383" w:rsidRPr="00172778">
              <w:rPr>
                <w:rFonts w:ascii="Calibri" w:eastAsia="MyriadPro-Semibold" w:hAnsi="Calibri"/>
                <w:sz w:val="22"/>
                <w:szCs w:val="22"/>
                <w:lang w:eastAsia="hu-HU"/>
              </w:rPr>
              <w:t>nagy</w:t>
            </w:r>
            <w:r w:rsidRPr="00172778">
              <w:rPr>
                <w:rFonts w:ascii="Calibri" w:eastAsia="MyriadPro-Semibold" w:hAnsi="Calibri"/>
                <w:sz w:val="22"/>
                <w:szCs w:val="22"/>
                <w:lang w:eastAsia="hu-HU"/>
              </w:rPr>
              <w:t>) Súlyszám: 5</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9D54C6"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Ár – Súlyszám: </w:t>
            </w:r>
            <w:r w:rsidR="008B7020" w:rsidRPr="00172778">
              <w:rPr>
                <w:rFonts w:ascii="Calibri" w:eastAsia="MyriadPro-Light" w:hAnsi="Calibri"/>
                <w:b/>
                <w:lang w:eastAsia="hu-HU"/>
              </w:rPr>
              <w:t>8</w:t>
            </w:r>
            <w:r w:rsidRPr="00172778">
              <w:rPr>
                <w:rFonts w:ascii="Calibri" w:eastAsia="MyriadPro-Light" w:hAnsi="Calibri"/>
                <w:b/>
                <w:lang w:eastAsia="hu-HU"/>
              </w:rPr>
              <w:t>0</w:t>
            </w:r>
            <w:r w:rsidR="00720DAB" w:rsidRPr="00172778">
              <w:rPr>
                <w:rFonts w:ascii="Calibri" w:hAnsi="Calibri"/>
                <w:bCs/>
                <w:sz w:val="22"/>
                <w:szCs w:val="22"/>
              </w:rPr>
              <w:t xml:space="preserve"> </w:t>
            </w:r>
            <w:r w:rsidR="00720DAB"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F06174"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30 %-áig (opciós mennyiség)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rPr>
              <w:t xml:space="preserve">opciós mennyiség: </w:t>
            </w:r>
            <w:r w:rsidR="00B05A7D" w:rsidRPr="00172778">
              <w:rPr>
                <w:rFonts w:asciiTheme="minorHAnsi" w:hAnsiTheme="minorHAnsi"/>
                <w:color w:val="0070C0"/>
                <w:sz w:val="22"/>
              </w:rPr>
              <w:t>90</w:t>
            </w:r>
            <w:r w:rsidRPr="00172778">
              <w:rPr>
                <w:rFonts w:asciiTheme="minorHAnsi" w:hAnsiTheme="minorHAnsi"/>
                <w:color w:val="0070C0"/>
                <w:sz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B505FD" w:rsidRPr="00B505FD" w:rsidRDefault="00B505FD" w:rsidP="00B505FD">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B505FD" w:rsidP="00B505FD">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0070C0"/>
                <w:sz w:val="20"/>
                <w:szCs w:val="20"/>
              </w:rPr>
              <w:t>SHEATH-INTRODUCER ESZKÖZ INGUINÁLIS BEHATOLÁSHOZ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VI.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rPr>
                <w:rFonts w:asciiTheme="minorHAnsi" w:hAnsiTheme="minorHAnsi"/>
                <w:color w:val="0070C0"/>
                <w:sz w:val="22"/>
                <w:szCs w:val="22"/>
              </w:rPr>
            </w:pPr>
            <w:r w:rsidRPr="00172778">
              <w:rPr>
                <w:rFonts w:asciiTheme="minorHAnsi" w:hAnsiTheme="minorHAnsi"/>
                <w:color w:val="0070C0"/>
                <w:sz w:val="22"/>
                <w:szCs w:val="22"/>
              </w:rPr>
              <w:t>VI.rész</w:t>
            </w:r>
            <w:r w:rsidR="006A1A73" w:rsidRPr="00172778">
              <w:rPr>
                <w:rFonts w:asciiTheme="minorHAnsi" w:hAnsiTheme="minorHAnsi"/>
                <w:color w:val="0070C0"/>
                <w:sz w:val="22"/>
                <w:szCs w:val="22"/>
              </w:rPr>
              <w:t xml:space="preserve"> összesen alapmennyiség:</w:t>
            </w:r>
            <w:r w:rsidR="002754A0" w:rsidRPr="00172778">
              <w:rPr>
                <w:rFonts w:asciiTheme="minorHAnsi" w:hAnsiTheme="minorHAnsi"/>
                <w:color w:val="0070C0"/>
                <w:sz w:val="22"/>
                <w:szCs w:val="22"/>
              </w:rPr>
              <w:t xml:space="preserve"> </w:t>
            </w:r>
            <w:r w:rsidR="00B05A7D" w:rsidRPr="00172778">
              <w:rPr>
                <w:rFonts w:asciiTheme="minorHAnsi" w:hAnsiTheme="minorHAnsi"/>
                <w:color w:val="0070C0"/>
                <w:sz w:val="22"/>
                <w:szCs w:val="22"/>
              </w:rPr>
              <w:t xml:space="preserve">490 </w:t>
            </w:r>
            <w:r w:rsidR="006A1A73"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210 </w:t>
            </w:r>
            <w:r w:rsidR="006A1A73" w:rsidRPr="00172778">
              <w:rPr>
                <w:rFonts w:asciiTheme="minorHAnsi" w:hAnsiTheme="minorHAnsi"/>
                <w:color w:val="0070C0"/>
                <w:sz w:val="22"/>
                <w:szCs w:val="22"/>
              </w:rPr>
              <w:t>db</w:t>
            </w:r>
          </w:p>
          <w:p w:rsidR="006A1A73" w:rsidRPr="00172778" w:rsidRDefault="006A1A73" w:rsidP="00172778">
            <w:pPr>
              <w:rPr>
                <w:rFonts w:asciiTheme="minorHAnsi" w:hAnsiTheme="minorHAnsi"/>
                <w:color w:val="0070C0"/>
                <w:sz w:val="22"/>
                <w:szCs w:val="22"/>
              </w:rPr>
            </w:pPr>
          </w:p>
          <w:p w:rsidR="00FA0BFD" w:rsidRPr="00172778" w:rsidRDefault="00720DAB" w:rsidP="00172778">
            <w:pPr>
              <w:pStyle w:val="Listaszerbekezds2"/>
              <w:suppressAutoHyphens/>
              <w:spacing w:line="100" w:lineRule="atLeast"/>
              <w:ind w:left="0"/>
              <w:contextualSpacing w:val="0"/>
              <w:rPr>
                <w:rFonts w:asciiTheme="minorHAnsi" w:hAnsiTheme="minorHAnsi"/>
                <w:color w:val="0070C0"/>
                <w:sz w:val="22"/>
              </w:rPr>
            </w:pPr>
            <w:r w:rsidRPr="00172778">
              <w:rPr>
                <w:rFonts w:asciiTheme="minorHAnsi" w:hAnsiTheme="minorHAnsi"/>
                <w:b/>
                <w:color w:val="0070C0"/>
                <w:sz w:val="22"/>
              </w:rPr>
              <w:t>28. sor SHEATH-INTRODUCER ESZKÖZ INGUINÁLIS BEHATOLÁSHOZ(4-5-6-7 FR) 350 db</w:t>
            </w:r>
            <w:r w:rsidRPr="00172778">
              <w:rPr>
                <w:rFonts w:asciiTheme="minorHAnsi" w:hAnsiTheme="minorHAnsi"/>
                <w:color w:val="0070C0"/>
                <w:sz w:val="22"/>
              </w:rPr>
              <w:t xml:space="preserve"> (4 féle átmérő; Min 11-23 cm sheat; 18-30 cm-es dilatátor hosszúság; a külső átmérő lehető legkisebb legyen; megbízható „hemostatic valve”</w:t>
            </w:r>
            <w:r w:rsidRPr="00172778">
              <w:rPr>
                <w:rFonts w:asciiTheme="minorHAnsi" w:hAnsiTheme="minorHAnsi"/>
                <w:color w:val="0070C0"/>
                <w:sz w:val="22"/>
              </w:rPr>
              <w:tab/>
              <w:t>; 3 osztatú csappal ellátott oldalcsatlakozás (sideport); Min. 0,035"-as drót befogadására alkalmas belső átmérő a „vessel dilatorban</w:t>
            </w:r>
            <w:r w:rsidR="006A1A73" w:rsidRPr="00172778">
              <w:rPr>
                <w:rFonts w:asciiTheme="minorHAnsi" w:hAnsiTheme="minorHAnsi"/>
                <w:color w:val="0070C0"/>
                <w:sz w:val="22"/>
              </w:rPr>
              <w:t>”</w:t>
            </w:r>
            <w:r w:rsidR="00B93BEA" w:rsidRPr="00172778">
              <w:rPr>
                <w:rFonts w:asciiTheme="minorHAnsi" w:hAnsiTheme="minorHAnsi"/>
                <w:color w:val="0070C0"/>
                <w:sz w:val="22"/>
              </w:rPr>
              <w:t>)</w:t>
            </w:r>
          </w:p>
          <w:p w:rsidR="00FA0BFD" w:rsidRPr="00172778" w:rsidRDefault="00FA0BFD" w:rsidP="00172778">
            <w:pPr>
              <w:pStyle w:val="Listaszerbekezds2"/>
              <w:suppressAutoHyphens/>
              <w:spacing w:line="100" w:lineRule="atLeast"/>
              <w:ind w:left="0"/>
              <w:contextualSpacing w:val="0"/>
              <w:rPr>
                <w:color w:val="0070C0"/>
                <w:sz w:val="22"/>
              </w:rPr>
            </w:pPr>
          </w:p>
          <w:p w:rsidR="00FA0BFD" w:rsidRPr="00172778" w:rsidRDefault="006A1A73"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Minőségi kritérium –</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atraumatikus végkiképzés (van, nincs) Súlyszám: 10</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megtöretési stabilitás (stabil, kevésbé stabil) </w:t>
            </w:r>
            <w:r w:rsidRPr="00172778">
              <w:rPr>
                <w:rFonts w:ascii="Calibri" w:eastAsia="MyriadPro-Semibold" w:hAnsi="Calibri"/>
                <w:sz w:val="22"/>
                <w:szCs w:val="22"/>
                <w:u w:val="single"/>
                <w:lang w:eastAsia="hu-HU"/>
              </w:rPr>
              <w:t>Súlyszám:5</w:t>
            </w:r>
          </w:p>
          <w:p w:rsidR="008B7020" w:rsidRPr="00172778" w:rsidRDefault="008B7020"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szelep záróképesség (van, nincs) </w:t>
            </w:r>
            <w:r w:rsidRPr="00172778">
              <w:rPr>
                <w:rFonts w:ascii="Calibri" w:eastAsia="MyriadPro-Semibold" w:hAnsi="Calibri"/>
                <w:sz w:val="22"/>
                <w:szCs w:val="22"/>
                <w:u w:val="single"/>
                <w:lang w:eastAsia="hu-HU"/>
              </w:rPr>
              <w:t xml:space="preserve"> Súlyszám:5</w:t>
            </w:r>
          </w:p>
          <w:p w:rsidR="008B7020" w:rsidRPr="00172778" w:rsidRDefault="008B7020" w:rsidP="00172778">
            <w:pPr>
              <w:autoSpaceDE w:val="0"/>
              <w:autoSpaceDN w:val="0"/>
              <w:adjustRightInd w:val="0"/>
              <w:spacing w:before="120" w:after="120"/>
              <w:jc w:val="left"/>
              <w:rPr>
                <w:rFonts w:ascii="Calibri" w:eastAsia="HiraKakuPro-W3" w:hAnsi="Calibri"/>
                <w:sz w:val="22"/>
                <w:szCs w:val="22"/>
                <w:lang w:eastAsia="hu-HU"/>
              </w:rPr>
            </w:pP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u w:val="single"/>
                <w:lang w:eastAsia="hu-HU"/>
              </w:rPr>
              <w:t xml:space="preserve">Ár </w:t>
            </w:r>
            <w:r w:rsidRPr="00172778">
              <w:rPr>
                <w:rFonts w:ascii="Calibri" w:hAnsi="Calibri"/>
                <w:bCs/>
                <w:sz w:val="22"/>
                <w:szCs w:val="22"/>
                <w:u w:val="single"/>
              </w:rPr>
              <w:t>–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21 </w:t>
            </w:r>
            <w:r w:rsidRPr="00172778">
              <w:rPr>
                <w:rFonts w:ascii="Calibri" w:eastAsia="MyriadPro-Semibold" w:hAnsi="Calibri"/>
                <w:b/>
                <w:sz w:val="22"/>
                <w:szCs w:val="22"/>
                <w:lang w:eastAsia="hu-HU"/>
              </w:rPr>
              <w:t xml:space="preserve"> </w:t>
            </w:r>
            <w:r w:rsidR="008B7020" w:rsidRPr="00172778">
              <w:rPr>
                <w:rFonts w:ascii="Calibri" w:eastAsia="MyriadPro-Semibold" w:hAnsi="Calibri"/>
                <w:b/>
                <w:sz w:val="22"/>
                <w:szCs w:val="22"/>
                <w:lang w:eastAsia="hu-HU"/>
              </w:rPr>
              <w:t>8</w:t>
            </w:r>
            <w:r w:rsidR="0059392E"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210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B505FD" w:rsidRPr="00B505FD" w:rsidRDefault="00B505FD" w:rsidP="00B505FD">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B505FD" w:rsidP="00B505FD">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b/>
                <w:color w:val="0070C0"/>
                <w:sz w:val="20"/>
                <w:szCs w:val="20"/>
              </w:rPr>
              <w:t>VEZETŐDRÓTOK ANGIOGRAPHIAHOZ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VII.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autoSpaceDE w:val="0"/>
              <w:autoSpaceDN w:val="0"/>
              <w:adjustRightInd w:val="0"/>
              <w:spacing w:before="120" w:after="120"/>
              <w:jc w:val="left"/>
              <w:rPr>
                <w:rFonts w:ascii="Calibri" w:eastAsia="MyriadPro-Semibold" w:hAnsi="Calibri"/>
                <w:b/>
                <w:color w:val="0070C0"/>
                <w:sz w:val="22"/>
                <w:szCs w:val="22"/>
                <w:lang w:eastAsia="hu-HU"/>
              </w:rPr>
            </w:pPr>
            <w:r w:rsidRPr="00172778">
              <w:rPr>
                <w:rFonts w:ascii="Calibri" w:eastAsia="MyriadPro-Semibold" w:hAnsi="Calibri"/>
                <w:b/>
                <w:color w:val="0070C0"/>
                <w:sz w:val="22"/>
                <w:szCs w:val="22"/>
                <w:lang w:eastAsia="hu-HU"/>
              </w:rPr>
              <w:t>VII. rész</w:t>
            </w:r>
            <w:r w:rsidR="002754A0" w:rsidRPr="00172778">
              <w:rPr>
                <w:rFonts w:ascii="Calibri" w:eastAsia="MyriadPro-Semibold" w:hAnsi="Calibri"/>
                <w:b/>
                <w:color w:val="0070C0"/>
                <w:sz w:val="22"/>
                <w:szCs w:val="22"/>
                <w:lang w:eastAsia="hu-HU"/>
              </w:rPr>
              <w:t xml:space="preserve"> </w:t>
            </w:r>
            <w:r w:rsidR="002754A0"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420 </w:t>
            </w:r>
            <w:r w:rsidR="002754A0"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180 </w:t>
            </w:r>
            <w:r w:rsidR="002754A0" w:rsidRPr="00172778">
              <w:rPr>
                <w:rFonts w:asciiTheme="minorHAnsi" w:hAnsiTheme="minorHAnsi"/>
                <w:color w:val="0070C0"/>
                <w:sz w:val="22"/>
                <w:szCs w:val="22"/>
              </w:rPr>
              <w:t>db</w:t>
            </w:r>
          </w:p>
          <w:p w:rsidR="002754A0" w:rsidRPr="00172778" w:rsidRDefault="00720DAB" w:rsidP="00172778">
            <w:pPr>
              <w:pStyle w:val="Listaszerbekezds2"/>
              <w:suppressAutoHyphens/>
              <w:spacing w:line="100" w:lineRule="atLeast"/>
              <w:ind w:left="0"/>
              <w:contextualSpacing w:val="0"/>
              <w:rPr>
                <w:color w:val="0070C0"/>
                <w:sz w:val="22"/>
              </w:rPr>
            </w:pPr>
            <w:r w:rsidRPr="00172778">
              <w:rPr>
                <w:b/>
                <w:color w:val="0070C0"/>
                <w:sz w:val="22"/>
              </w:rPr>
              <w:t xml:space="preserve">29.sor VEZETŐDRÓTOK ANGIOGRAPHIAHOZ </w:t>
            </w:r>
            <w:r w:rsidR="002754A0" w:rsidRPr="00172778">
              <w:rPr>
                <w:b/>
                <w:color w:val="0070C0"/>
                <w:sz w:val="22"/>
              </w:rPr>
              <w:t xml:space="preserve"> </w:t>
            </w:r>
            <w:r w:rsidRPr="00172778">
              <w:rPr>
                <w:color w:val="0070C0"/>
                <w:sz w:val="22"/>
              </w:rPr>
              <w:t xml:space="preserve"> (0,035”; min. 6 féle típusban (Standard, Amplatz, Heavy duty, Benston, Newton double ended, mobilis magvú, j végű) Min. 4 féle átmérőben (több a kedvező) Hosszméret választék: 50-300 cm közötti (több a kedvező) Flexibilis, véggel; Gyárilag athrombogen műanyag bevonattal ellátott.  </w:t>
            </w:r>
          </w:p>
          <w:p w:rsidR="002754A0" w:rsidRPr="00172778" w:rsidRDefault="002754A0" w:rsidP="00172778">
            <w:pPr>
              <w:pStyle w:val="Listaszerbekezds2"/>
              <w:suppressAutoHyphens/>
              <w:spacing w:line="100" w:lineRule="atLeast"/>
              <w:ind w:left="0"/>
              <w:contextualSpacing w:val="0"/>
              <w:rPr>
                <w:color w:val="0070C0"/>
                <w:sz w:val="22"/>
              </w:rPr>
            </w:pPr>
          </w:p>
          <w:p w:rsidR="002754A0" w:rsidRPr="00172778" w:rsidRDefault="002754A0" w:rsidP="00172778">
            <w:pPr>
              <w:pStyle w:val="Listaszerbekezds2"/>
              <w:suppressAutoHyphens/>
              <w:spacing w:line="100" w:lineRule="atLeast"/>
              <w:ind w:left="0"/>
              <w:contextualSpacing w:val="0"/>
              <w:rPr>
                <w:color w:val="0070C0"/>
                <w:sz w:val="20"/>
                <w:szCs w:val="20"/>
              </w:rPr>
            </w:pPr>
          </w:p>
          <w:p w:rsidR="00FA0BFD" w:rsidRPr="00172778" w:rsidRDefault="00720DAB" w:rsidP="00172778">
            <w:pPr>
              <w:pStyle w:val="Listaszerbekezds2"/>
              <w:suppressAutoHyphens/>
              <w:spacing w:line="100" w:lineRule="atLeast"/>
              <w:ind w:left="0"/>
              <w:contextualSpacing w:val="0"/>
              <w:rPr>
                <w:rFonts w:eastAsia="MyriadPro-Semibold"/>
                <w:sz w:val="22"/>
                <w:lang w:eastAsia="hu-HU"/>
              </w:rPr>
            </w:pPr>
            <w:r w:rsidRPr="00172778">
              <w:rPr>
                <w:rFonts w:eastAsia="MyriadPro-Semibold"/>
                <w:i/>
                <w:sz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hAnsi="Calibri"/>
                <w:b/>
                <w:bCs/>
                <w:sz w:val="22"/>
                <w:szCs w:val="22"/>
              </w:rPr>
              <w:t xml:space="preserve">     </w:t>
            </w:r>
            <w:r w:rsidRPr="00172778">
              <w:rPr>
                <w:rFonts w:ascii="Calibri" w:eastAsia="MyriadPro-Light" w:hAnsi="Calibri"/>
                <w:b/>
                <w:lang w:eastAsia="hu-HU"/>
              </w:rPr>
              <w:t>X</w:t>
            </w:r>
            <w:r w:rsidRPr="00172778">
              <w:rPr>
                <w:rFonts w:ascii="Calibri" w:hAnsi="Calibri"/>
                <w:bCs/>
                <w:sz w:val="22"/>
                <w:szCs w:val="22"/>
              </w:rPr>
              <w:t xml:space="preserve"> </w:t>
            </w:r>
            <w:r w:rsidRPr="00172778">
              <w:rPr>
                <w:rFonts w:ascii="Calibri" w:eastAsia="MyriadPro-Semibold" w:hAnsi="Calibri"/>
                <w:sz w:val="22"/>
                <w:szCs w:val="22"/>
                <w:u w:val="single"/>
                <w:lang w:eastAsia="hu-HU"/>
              </w:rPr>
              <w:t>Minőségi kritérium</w:t>
            </w:r>
            <w:r w:rsidRPr="00172778">
              <w:rPr>
                <w:rFonts w:ascii="Calibri" w:eastAsia="MyriadPro-Semibold" w:hAnsi="Calibri"/>
                <w:sz w:val="22"/>
                <w:szCs w:val="22"/>
                <w:lang w:eastAsia="hu-HU"/>
              </w:rPr>
              <w:t xml:space="preserve"> – </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Min. 4 féle átmérőben (több a kedvező)  Súlyszám:  5</w:t>
            </w:r>
            <w:r w:rsidRPr="00172778">
              <w:rPr>
                <w:rFonts w:ascii="Calibri" w:eastAsia="MyriadPro-Semibold" w:hAnsi="Calibri"/>
                <w:sz w:val="20"/>
                <w:szCs w:val="20"/>
                <w:lang w:eastAsia="hu-HU"/>
              </w:rPr>
              <w:tab/>
              <w:t xml:space="preserve"> </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Hosszméret választék: 50-300 cm közötti (több a kedvező) Súlyszám:  5</w:t>
            </w:r>
            <w:r w:rsidRPr="00172778">
              <w:rPr>
                <w:rFonts w:ascii="Calibri" w:eastAsia="MyriadPro-Semibold" w:hAnsi="Calibri"/>
                <w:sz w:val="20"/>
                <w:szCs w:val="20"/>
                <w:lang w:eastAsia="hu-HU"/>
              </w:rPr>
              <w:tab/>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 xml:space="preserve">Név: </w:t>
            </w:r>
            <w:r w:rsidR="00557383" w:rsidRPr="00172778">
              <w:rPr>
                <w:rFonts w:ascii="Calibri" w:hAnsi="Calibri"/>
                <w:color w:val="000000"/>
                <w:sz w:val="18"/>
                <w:szCs w:val="18"/>
                <w:lang w:eastAsia="hu-HU"/>
              </w:rPr>
              <w:t xml:space="preserve">végződés sugárfogó képességének mértéke (kiváló sugárfogó, kevésbé sugárfogó) </w:t>
            </w:r>
            <w:r w:rsidRPr="00172778">
              <w:rPr>
                <w:rFonts w:ascii="Calibri" w:eastAsia="MyriadPro-Semibold" w:hAnsi="Calibri"/>
                <w:sz w:val="20"/>
                <w:szCs w:val="20"/>
                <w:lang w:eastAsia="hu-HU"/>
              </w:rPr>
              <w:t>Súlyszám:  5</w:t>
            </w:r>
            <w:r w:rsidRPr="00172778">
              <w:rPr>
                <w:rFonts w:ascii="Calibri" w:eastAsia="MyriadPro-Semibold" w:hAnsi="Calibri"/>
                <w:sz w:val="20"/>
                <w:szCs w:val="20"/>
                <w:lang w:eastAsia="hu-HU"/>
              </w:rPr>
              <w:tab/>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 xml:space="preserve">Név: </w:t>
            </w:r>
            <w:r w:rsidR="00557383" w:rsidRPr="00172778">
              <w:rPr>
                <w:rFonts w:ascii="Calibri" w:hAnsi="Calibri"/>
                <w:color w:val="000000"/>
                <w:sz w:val="18"/>
                <w:szCs w:val="18"/>
                <w:lang w:eastAsia="hu-HU"/>
              </w:rPr>
              <w:t>megtöretési stabilitás (stabil, kevésbé stabil)</w:t>
            </w:r>
            <w:r w:rsidRPr="00172778">
              <w:rPr>
                <w:rFonts w:ascii="Calibri" w:eastAsia="MyriadPro-Semibold" w:hAnsi="Calibri"/>
                <w:sz w:val="20"/>
                <w:szCs w:val="20"/>
                <w:lang w:eastAsia="hu-HU"/>
              </w:rPr>
              <w:tab/>
              <w:t>Súlyszám:  5</w:t>
            </w:r>
            <w:r w:rsidRPr="00172778">
              <w:rPr>
                <w:rFonts w:ascii="Calibri" w:eastAsia="MyriadPro-Semibold" w:hAnsi="Calibri"/>
                <w:sz w:val="20"/>
                <w:szCs w:val="20"/>
                <w:lang w:eastAsia="hu-HU"/>
              </w:rPr>
              <w:tab/>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 xml:space="preserve">Név: </w:t>
            </w:r>
            <w:r w:rsidR="00557383" w:rsidRPr="00172778">
              <w:rPr>
                <w:rFonts w:ascii="Calibri" w:hAnsi="Calibri"/>
                <w:color w:val="000000"/>
                <w:sz w:val="18"/>
                <w:szCs w:val="18"/>
                <w:lang w:eastAsia="hu-HU"/>
              </w:rPr>
              <w:t>drót flexibilitás mértéke (flexibilis, jól irányítható/vezethető, kevésbé jól irányítható/vezethető)</w:t>
            </w:r>
            <w:r w:rsidRPr="00172778">
              <w:rPr>
                <w:rFonts w:ascii="Calibri" w:eastAsia="MyriadPro-Semibold" w:hAnsi="Calibri"/>
                <w:sz w:val="20"/>
                <w:szCs w:val="20"/>
                <w:lang w:eastAsia="hu-HU"/>
              </w:rPr>
              <w:tab/>
              <w:t>Súlyszám:  5</w:t>
            </w:r>
            <w:r w:rsidRPr="00172778">
              <w:rPr>
                <w:rFonts w:ascii="Calibri" w:eastAsia="MyriadPro-Semibold" w:hAnsi="Calibri"/>
                <w:sz w:val="20"/>
                <w:szCs w:val="20"/>
                <w:lang w:eastAsia="hu-HU"/>
              </w:rPr>
              <w:tab/>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az érfal és a drót közötti súrlódás mértéke (csúszik, nem csúszik)</w:t>
            </w:r>
            <w:r w:rsidRPr="00172778">
              <w:rPr>
                <w:rFonts w:ascii="Calibri" w:eastAsia="MyriadPro-Semibold" w:hAnsi="Calibri"/>
                <w:sz w:val="20"/>
                <w:szCs w:val="20"/>
                <w:lang w:eastAsia="hu-HU"/>
              </w:rPr>
              <w:tab/>
              <w:t>Súlyszám:  5</w:t>
            </w:r>
            <w:r w:rsidRPr="00172778">
              <w:rPr>
                <w:rFonts w:ascii="Calibri" w:eastAsia="MyriadPro-Semibold" w:hAnsi="Calibri"/>
                <w:sz w:val="20"/>
                <w:szCs w:val="20"/>
                <w:lang w:eastAsia="hu-HU"/>
              </w:rPr>
              <w:tab/>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u w:val="single"/>
                <w:lang w:eastAsia="hu-HU"/>
              </w:rPr>
              <w:t xml:space="preserve">Ár </w:t>
            </w:r>
            <w:r w:rsidRPr="00172778">
              <w:rPr>
                <w:rFonts w:ascii="Calibri" w:hAnsi="Calibri"/>
                <w:bCs/>
                <w:sz w:val="22"/>
                <w:szCs w:val="22"/>
                <w:u w:val="single"/>
              </w:rPr>
              <w:t>–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21 </w:t>
            </w:r>
            <w:r w:rsidRPr="00172778">
              <w:rPr>
                <w:rFonts w:ascii="Calibri" w:eastAsia="MyriadPro-Semibold" w:hAnsi="Calibri"/>
                <w:b/>
                <w:sz w:val="22"/>
                <w:szCs w:val="22"/>
                <w:lang w:eastAsia="hu-HU"/>
              </w:rPr>
              <w:t xml:space="preserve"> </w:t>
            </w:r>
            <w:r w:rsidR="008B7020" w:rsidRPr="00172778">
              <w:rPr>
                <w:rFonts w:ascii="Calibri" w:eastAsia="MyriadPro-Semibold" w:hAnsi="Calibri"/>
                <w:b/>
                <w:sz w:val="22"/>
                <w:szCs w:val="22"/>
                <w:lang w:eastAsia="hu-HU"/>
              </w:rPr>
              <w:t>7</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180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B505FD" w:rsidRPr="00B505FD" w:rsidRDefault="00B505FD" w:rsidP="00B505FD">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B505FD" w:rsidP="00B505FD">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0070C0"/>
                <w:sz w:val="20"/>
                <w:szCs w:val="20"/>
              </w:rPr>
              <w:t>VEZETŐDRÓT ERŐSEN SCLEROLICUS EREKHEZ ÉS PERIFÉRIÁS INTERVENCIÓHOZ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VIII.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II.2.3) A teljesítés helye: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rPr>
                <w:rFonts w:asciiTheme="minorHAnsi" w:hAnsiTheme="minorHAnsi"/>
                <w:color w:val="0070C0"/>
                <w:sz w:val="20"/>
                <w:szCs w:val="20"/>
              </w:rPr>
            </w:pPr>
            <w:r w:rsidRPr="00172778">
              <w:rPr>
                <w:rFonts w:asciiTheme="minorHAnsi" w:hAnsiTheme="minorHAnsi"/>
                <w:color w:val="0070C0"/>
                <w:sz w:val="20"/>
                <w:szCs w:val="20"/>
              </w:rPr>
              <w:t>VIII. rész</w:t>
            </w:r>
            <w:r w:rsidR="002754A0" w:rsidRPr="00172778">
              <w:rPr>
                <w:rFonts w:asciiTheme="minorHAnsi" w:hAnsiTheme="minorHAnsi"/>
                <w:color w:val="0070C0"/>
                <w:sz w:val="20"/>
                <w:szCs w:val="20"/>
              </w:rPr>
              <w:t xml:space="preserve">  </w:t>
            </w:r>
            <w:r w:rsidR="002754A0"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98 </w:t>
            </w:r>
            <w:r w:rsidR="002754A0"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42 </w:t>
            </w:r>
            <w:r w:rsidR="002754A0" w:rsidRPr="00172778">
              <w:rPr>
                <w:rFonts w:asciiTheme="minorHAnsi" w:hAnsiTheme="minorHAnsi"/>
                <w:color w:val="0070C0"/>
                <w:sz w:val="22"/>
                <w:szCs w:val="22"/>
              </w:rPr>
              <w:t>db</w:t>
            </w:r>
          </w:p>
          <w:p w:rsidR="00FA0BFD" w:rsidRPr="00172778" w:rsidRDefault="00FA0BF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30. sor VEZETŐDRÓT ERŐSEN SCLEROLICUS EREKHEZ ÉS PERIFÉRIÁS INTERVENCIÓHOZ </w:t>
            </w:r>
            <w:r w:rsidRPr="00172778">
              <w:rPr>
                <w:rFonts w:asciiTheme="minorHAnsi" w:hAnsiTheme="minorHAnsi"/>
                <w:color w:val="0070C0"/>
                <w:sz w:val="20"/>
                <w:szCs w:val="20"/>
              </w:rPr>
              <w:t>(Teljes hosszában M-coat hydrofil bevonat; Fokozott torziostabilitás; egy darabból álló nitinol tengely; Többszöri visszahelyezésnél is a hidrofilitását teljes mértékben megtartja; Flexibilis, puha hajlított vég; Normál és kemény (stiff) kivitelben; 0,035” átmérő;  150 cm és 260 cm hosszú)</w:t>
            </w:r>
          </w:p>
          <w:p w:rsidR="00FA0BFD" w:rsidRPr="00172778" w:rsidRDefault="00FA0BFD" w:rsidP="00172778">
            <w:pPr>
              <w:pStyle w:val="Listaszerbekezds2"/>
              <w:suppressAutoHyphens/>
              <w:spacing w:line="100" w:lineRule="atLeast"/>
              <w:ind w:left="0"/>
              <w:contextualSpacing w:val="0"/>
              <w:rPr>
                <w:color w:val="0070C0"/>
                <w:sz w:val="22"/>
              </w:rPr>
            </w:pP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b/>
                <w:lang w:eastAsia="hu-HU"/>
              </w:rPr>
              <w:t>X</w:t>
            </w:r>
            <w:r w:rsidRPr="00172778">
              <w:rPr>
                <w:rFonts w:ascii="Calibri" w:hAnsi="Calibri"/>
                <w:bCs/>
                <w:sz w:val="22"/>
                <w:szCs w:val="22"/>
              </w:rPr>
              <w:t xml:space="preserve"> </w:t>
            </w:r>
            <w:r w:rsidRPr="00172778">
              <w:rPr>
                <w:rFonts w:ascii="Calibri" w:eastAsia="MyriadPro-Semibold" w:hAnsi="Calibri"/>
                <w:sz w:val="22"/>
                <w:szCs w:val="22"/>
                <w:u w:val="single"/>
                <w:lang w:eastAsia="hu-HU"/>
              </w:rPr>
              <w:t>Minőségi kritérium</w:t>
            </w:r>
            <w:r w:rsidRPr="00172778">
              <w:rPr>
                <w:rFonts w:ascii="Calibri" w:eastAsia="MyriadPro-Semibold" w:hAnsi="Calibri"/>
                <w:sz w:val="22"/>
                <w:szCs w:val="22"/>
                <w:lang w:eastAsia="hu-HU"/>
              </w:rPr>
              <w:t xml:space="preserve"> – </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flexibilitás mértéke (flexibilis, nem) Súlyszám: 5</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 xml:space="preserve">Név: </w:t>
            </w:r>
            <w:r w:rsidR="00557383" w:rsidRPr="00172778">
              <w:rPr>
                <w:rFonts w:ascii="Calibri" w:hAnsi="Calibri"/>
                <w:color w:val="000000"/>
                <w:sz w:val="18"/>
                <w:szCs w:val="18"/>
                <w:lang w:eastAsia="hu-HU"/>
              </w:rPr>
              <w:t xml:space="preserve">megtöretési stabilitás (stabil, kevésbé stabil) </w:t>
            </w:r>
            <w:r w:rsidRPr="00172778">
              <w:rPr>
                <w:rFonts w:ascii="Calibri" w:eastAsia="MyriadPro-Semibold" w:hAnsi="Calibri"/>
                <w:sz w:val="20"/>
                <w:szCs w:val="20"/>
                <w:lang w:eastAsia="hu-HU"/>
              </w:rPr>
              <w:t>Súlyszám: 5</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az érfal és a drót közötti súrlódás mértéke (csúszik, nem csúszik)</w:t>
            </w:r>
            <w:r w:rsidRPr="00172778">
              <w:rPr>
                <w:rFonts w:ascii="Calibri" w:eastAsia="MyriadPro-Semibold" w:hAnsi="Calibri"/>
                <w:sz w:val="20"/>
                <w:szCs w:val="20"/>
                <w:lang w:eastAsia="hu-HU"/>
              </w:rPr>
              <w:tab/>
              <w:t>Súlyszám: 5</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r w:rsidRPr="00172778">
              <w:rPr>
                <w:rFonts w:ascii="Calibri" w:eastAsia="MyriadPro-Semibold" w:hAnsi="Calibri"/>
                <w:sz w:val="20"/>
                <w:szCs w:val="20"/>
                <w:lang w:eastAsia="hu-HU"/>
              </w:rPr>
              <w:t>Név: irányíthatóság mértéke (jól irányítható, rosszul irányítható) Súlyszám: 5</w:t>
            </w:r>
          </w:p>
          <w:p w:rsidR="008B7020" w:rsidRPr="00172778" w:rsidRDefault="008B7020" w:rsidP="00172778">
            <w:pPr>
              <w:autoSpaceDE w:val="0"/>
              <w:autoSpaceDN w:val="0"/>
              <w:adjustRightInd w:val="0"/>
              <w:spacing w:before="120" w:after="120"/>
              <w:ind w:left="142"/>
              <w:jc w:val="left"/>
              <w:rPr>
                <w:rFonts w:ascii="Calibri" w:eastAsia="MyriadPro-Semibold" w:hAnsi="Calibri"/>
                <w:sz w:val="20"/>
                <w:szCs w:val="20"/>
                <w:lang w:eastAsia="hu-HU"/>
              </w:rPr>
            </w:pP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u w:val="single"/>
                <w:lang w:eastAsia="hu-HU"/>
              </w:rPr>
              <w:t xml:space="preserve">Ár </w:t>
            </w:r>
            <w:r w:rsidRPr="00172778">
              <w:rPr>
                <w:rFonts w:ascii="Calibri" w:hAnsi="Calibri"/>
                <w:bCs/>
                <w:sz w:val="22"/>
                <w:szCs w:val="22"/>
                <w:u w:val="single"/>
              </w:rPr>
              <w:t>–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21 </w:t>
            </w:r>
            <w:r w:rsidRPr="00172778">
              <w:rPr>
                <w:rFonts w:ascii="Calibri" w:eastAsia="MyriadPro-Semibold" w:hAnsi="Calibri"/>
                <w:b/>
                <w:sz w:val="22"/>
                <w:szCs w:val="22"/>
                <w:lang w:eastAsia="hu-HU"/>
              </w:rPr>
              <w:t xml:space="preserve"> </w:t>
            </w:r>
            <w:r w:rsidR="00B505FD">
              <w:rPr>
                <w:rFonts w:ascii="Calibri" w:eastAsia="MyriadPro-Semibold" w:hAnsi="Calibri"/>
                <w:b/>
                <w:sz w:val="22"/>
                <w:szCs w:val="22"/>
                <w:lang w:eastAsia="hu-HU"/>
              </w:rPr>
              <w:t>8</w:t>
            </w:r>
            <w:r w:rsidR="0059392E"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42</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0070C0"/>
                <w:sz w:val="20"/>
                <w:szCs w:val="20"/>
              </w:rPr>
              <w:t>VEZETŐDRÓTOK EPEÚTI INTERVENCIÓHOZ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IX.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rPr>
                <w:rFonts w:asciiTheme="minorHAnsi" w:hAnsiTheme="minorHAnsi"/>
                <w:color w:val="0070C0"/>
                <w:sz w:val="20"/>
                <w:szCs w:val="20"/>
              </w:rPr>
            </w:pPr>
            <w:r w:rsidRPr="00172778">
              <w:rPr>
                <w:rFonts w:asciiTheme="minorHAnsi" w:hAnsiTheme="minorHAnsi"/>
                <w:color w:val="0070C0"/>
                <w:sz w:val="20"/>
                <w:szCs w:val="20"/>
              </w:rPr>
              <w:t>IX. rész</w:t>
            </w:r>
            <w:r w:rsidR="00891C12" w:rsidRPr="00172778">
              <w:rPr>
                <w:rFonts w:asciiTheme="minorHAnsi" w:hAnsiTheme="minorHAnsi"/>
                <w:color w:val="0070C0"/>
                <w:sz w:val="20"/>
                <w:szCs w:val="20"/>
              </w:rPr>
              <w:t xml:space="preserve">  </w:t>
            </w:r>
            <w:r w:rsidR="00891C12"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14</w:t>
            </w:r>
            <w:r w:rsidR="00891C12" w:rsidRPr="00172778">
              <w:rPr>
                <w:rFonts w:asciiTheme="minorHAnsi" w:hAnsiTheme="minorHAnsi"/>
                <w:color w:val="0070C0"/>
                <w:sz w:val="22"/>
                <w:szCs w:val="22"/>
              </w:rPr>
              <w:t xml:space="preserve"> db,  opciós mennyiség: </w:t>
            </w:r>
            <w:r w:rsidR="00B05A7D" w:rsidRPr="00172778">
              <w:rPr>
                <w:rFonts w:asciiTheme="minorHAnsi" w:hAnsiTheme="minorHAnsi"/>
                <w:color w:val="0070C0"/>
                <w:sz w:val="22"/>
                <w:szCs w:val="22"/>
              </w:rPr>
              <w:t xml:space="preserve">6 </w:t>
            </w:r>
            <w:r w:rsidR="00891C12" w:rsidRPr="00172778">
              <w:rPr>
                <w:rFonts w:asciiTheme="minorHAnsi" w:hAnsiTheme="minorHAnsi"/>
                <w:color w:val="0070C0"/>
                <w:sz w:val="22"/>
                <w:szCs w:val="22"/>
              </w:rPr>
              <w:t>db</w:t>
            </w:r>
          </w:p>
          <w:p w:rsidR="00FA0BFD" w:rsidRPr="00172778" w:rsidRDefault="00FA0BFD" w:rsidP="00172778">
            <w:pPr>
              <w:rPr>
                <w:rFonts w:asciiTheme="minorHAnsi" w:hAnsiTheme="minorHAnsi"/>
                <w:color w:val="0070C0"/>
                <w:sz w:val="20"/>
                <w:szCs w:val="20"/>
              </w:rPr>
            </w:pPr>
          </w:p>
          <w:p w:rsidR="00891C12"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31. sor VEZETŐDRÓTOK EPEÚTI INTERVENCIÓHOZ </w:t>
            </w:r>
            <w:r w:rsidRPr="00172778">
              <w:rPr>
                <w:rFonts w:asciiTheme="minorHAnsi" w:hAnsiTheme="minorHAnsi"/>
                <w:color w:val="0070C0"/>
                <w:sz w:val="20"/>
                <w:szCs w:val="20"/>
              </w:rPr>
              <w:t xml:space="preserve">(0,018”; Jó irányíthatóság; 50 cm hosszúság; Acél alapanyag; Hajlított tip; Sugárfogás; </w:t>
            </w:r>
          </w:p>
          <w:p w:rsidR="00891C12" w:rsidRPr="00172778" w:rsidRDefault="00891C12" w:rsidP="00172778">
            <w:pPr>
              <w:rPr>
                <w:rFonts w:asciiTheme="minorHAnsi" w:hAnsiTheme="minorHAnsi"/>
                <w:color w:val="0070C0"/>
                <w:sz w:val="20"/>
                <w:szCs w:val="20"/>
              </w:rPr>
            </w:pPr>
          </w:p>
          <w:p w:rsidR="00FA0BFD" w:rsidRPr="00172778" w:rsidRDefault="00720DAB" w:rsidP="00172778">
            <w:pPr>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b/>
                <w:lang w:eastAsia="hu-HU"/>
              </w:rPr>
              <w:t>X</w:t>
            </w:r>
            <w:r w:rsidRPr="00172778">
              <w:rPr>
                <w:rFonts w:ascii="Calibri" w:hAnsi="Calibri"/>
                <w:bCs/>
                <w:sz w:val="22"/>
                <w:szCs w:val="22"/>
              </w:rPr>
              <w:t xml:space="preserve"> </w:t>
            </w:r>
            <w:r w:rsidRPr="00172778">
              <w:rPr>
                <w:rFonts w:ascii="Calibri" w:eastAsia="MyriadPro-Semibold" w:hAnsi="Calibri"/>
                <w:sz w:val="22"/>
                <w:szCs w:val="22"/>
                <w:u w:val="single"/>
                <w:lang w:eastAsia="hu-HU"/>
              </w:rPr>
              <w:t>Minőségi kritérium</w:t>
            </w:r>
            <w:r w:rsidRPr="00172778">
              <w:rPr>
                <w:rFonts w:ascii="Calibri" w:eastAsia="MyriadPro-Semibold" w:hAnsi="Calibri"/>
                <w:sz w:val="22"/>
                <w:szCs w:val="22"/>
                <w:lang w:eastAsia="hu-HU"/>
              </w:rPr>
              <w:t xml:space="preserve"> – </w:t>
            </w:r>
          </w:p>
          <w:p w:rsidR="0016015A" w:rsidRPr="00172778" w:rsidRDefault="0016015A" w:rsidP="00172778">
            <w:pPr>
              <w:autoSpaceDE w:val="0"/>
              <w:autoSpaceDN w:val="0"/>
              <w:adjustRightInd w:val="0"/>
              <w:spacing w:before="120" w:after="120"/>
              <w:ind w:left="142"/>
              <w:jc w:val="left"/>
              <w:rPr>
                <w:rFonts w:ascii="Calibri" w:eastAsia="MyriadPro-Semibold" w:hAnsi="Calibri"/>
                <w:sz w:val="22"/>
                <w:szCs w:val="22"/>
                <w:lang w:eastAsia="hu-HU"/>
              </w:rPr>
            </w:pPr>
            <w:r w:rsidRPr="00172778">
              <w:rPr>
                <w:rFonts w:ascii="Calibri" w:eastAsia="MyriadPro-Semibold" w:hAnsi="Calibri"/>
                <w:sz w:val="22"/>
                <w:szCs w:val="22"/>
                <w:lang w:eastAsia="hu-HU"/>
              </w:rPr>
              <w:t>Név: flexibilitás mértéke (flexibilis, nem)</w:t>
            </w:r>
            <w:r w:rsidRPr="00172778">
              <w:rPr>
                <w:rFonts w:ascii="Calibri" w:eastAsia="MyriadPro-Semibold" w:hAnsi="Calibri"/>
                <w:sz w:val="22"/>
                <w:szCs w:val="22"/>
                <w:lang w:eastAsia="hu-HU"/>
              </w:rPr>
              <w:tab/>
              <w:t xml:space="preserve"> Súlyszám: </w:t>
            </w:r>
            <w:r w:rsidRPr="00172778">
              <w:rPr>
                <w:rFonts w:ascii="Calibri" w:eastAsia="MyriadPro-Semibold" w:hAnsi="Calibri"/>
                <w:sz w:val="22"/>
                <w:szCs w:val="22"/>
                <w:lang w:eastAsia="hu-HU"/>
              </w:rPr>
              <w:tab/>
              <w:t>8</w:t>
            </w:r>
          </w:p>
          <w:p w:rsidR="0016015A" w:rsidRPr="00172778" w:rsidRDefault="0016015A" w:rsidP="00172778">
            <w:pPr>
              <w:autoSpaceDE w:val="0"/>
              <w:autoSpaceDN w:val="0"/>
              <w:adjustRightInd w:val="0"/>
              <w:spacing w:before="120" w:after="120"/>
              <w:ind w:left="142"/>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Név: </w:t>
            </w:r>
            <w:r w:rsidR="00557383" w:rsidRPr="00172778">
              <w:rPr>
                <w:rFonts w:ascii="Calibri" w:hAnsi="Calibri"/>
                <w:color w:val="000000"/>
                <w:sz w:val="18"/>
                <w:szCs w:val="18"/>
                <w:lang w:eastAsia="hu-HU"/>
              </w:rPr>
              <w:t>megtöretési stabilitás (stabil, kevésbé stabil)</w:t>
            </w:r>
            <w:r w:rsidRPr="00172778">
              <w:rPr>
                <w:rFonts w:ascii="Calibri" w:eastAsia="MyriadPro-Semibold" w:hAnsi="Calibri"/>
                <w:sz w:val="22"/>
                <w:szCs w:val="22"/>
                <w:lang w:eastAsia="hu-HU"/>
              </w:rPr>
              <w:tab/>
              <w:t>Súlyszám:</w:t>
            </w:r>
            <w:r w:rsidRPr="00172778">
              <w:rPr>
                <w:rFonts w:ascii="Calibri" w:eastAsia="MyriadPro-Semibold" w:hAnsi="Calibri"/>
                <w:sz w:val="22"/>
                <w:szCs w:val="22"/>
                <w:lang w:eastAsia="hu-HU"/>
              </w:rPr>
              <w:tab/>
              <w:t>8</w:t>
            </w:r>
          </w:p>
          <w:p w:rsidR="0016015A" w:rsidRPr="00172778" w:rsidRDefault="0016015A" w:rsidP="00172778">
            <w:pPr>
              <w:autoSpaceDE w:val="0"/>
              <w:autoSpaceDN w:val="0"/>
              <w:adjustRightInd w:val="0"/>
              <w:spacing w:before="120" w:after="120"/>
              <w:ind w:left="142"/>
              <w:jc w:val="left"/>
              <w:rPr>
                <w:rFonts w:ascii="Calibri" w:eastAsia="MyriadPro-Semibold" w:hAnsi="Calibri"/>
                <w:sz w:val="22"/>
                <w:szCs w:val="22"/>
                <w:lang w:eastAsia="hu-HU"/>
              </w:rPr>
            </w:pPr>
            <w:r w:rsidRPr="00172778">
              <w:rPr>
                <w:rFonts w:ascii="Calibri" w:eastAsia="MyriadPro-Semibold" w:hAnsi="Calibri"/>
                <w:sz w:val="22"/>
                <w:szCs w:val="22"/>
                <w:lang w:eastAsia="hu-HU"/>
              </w:rPr>
              <w:t>Név: az érfal és a drót közötti súrlódás mértéke (csúszik, nem csúszik) Súlyszám:</w:t>
            </w:r>
            <w:r w:rsidR="00557383" w:rsidRPr="00172778">
              <w:rPr>
                <w:rFonts w:ascii="Calibri" w:eastAsia="MyriadPro-Semibold" w:hAnsi="Calibri"/>
                <w:sz w:val="22"/>
                <w:szCs w:val="22"/>
                <w:lang w:eastAsia="hu-HU"/>
              </w:rPr>
              <w:t xml:space="preserve"> </w:t>
            </w:r>
            <w:r w:rsidRPr="00172778">
              <w:rPr>
                <w:rFonts w:ascii="Calibri" w:eastAsia="MyriadPro-Semibold" w:hAnsi="Calibri"/>
                <w:sz w:val="22"/>
                <w:szCs w:val="22"/>
                <w:lang w:eastAsia="hu-HU"/>
              </w:rPr>
              <w:t>8</w:t>
            </w:r>
          </w:p>
          <w:p w:rsidR="0016015A" w:rsidRPr="00172778" w:rsidRDefault="0016015A" w:rsidP="00172778">
            <w:pPr>
              <w:autoSpaceDE w:val="0"/>
              <w:autoSpaceDN w:val="0"/>
              <w:adjustRightInd w:val="0"/>
              <w:spacing w:before="120" w:after="120"/>
              <w:ind w:left="142"/>
              <w:jc w:val="left"/>
              <w:rPr>
                <w:rFonts w:ascii="Calibri" w:eastAsia="MyriadPro-Semibold" w:hAnsi="Calibri"/>
                <w:sz w:val="22"/>
                <w:szCs w:val="22"/>
                <w:lang w:eastAsia="hu-HU"/>
              </w:rPr>
            </w:pPr>
            <w:r w:rsidRPr="00172778">
              <w:rPr>
                <w:rFonts w:ascii="Calibri" w:eastAsia="MyriadPro-Semibold" w:hAnsi="Calibri"/>
                <w:sz w:val="22"/>
                <w:szCs w:val="22"/>
                <w:lang w:eastAsia="hu-HU"/>
              </w:rPr>
              <w:t>Név: irányíthatóság mértéke (jól irányítható, rosszu</w:t>
            </w:r>
            <w:r w:rsidR="00557383" w:rsidRPr="00172778">
              <w:rPr>
                <w:rFonts w:ascii="Calibri" w:eastAsia="MyriadPro-Semibold" w:hAnsi="Calibri"/>
                <w:sz w:val="22"/>
                <w:szCs w:val="22"/>
                <w:lang w:eastAsia="hu-HU"/>
              </w:rPr>
              <w:t xml:space="preserve">l irányítható) Súlyszám: </w:t>
            </w:r>
            <w:r w:rsidRPr="00172778">
              <w:rPr>
                <w:rFonts w:ascii="Calibri" w:eastAsia="MyriadPro-Semibold" w:hAnsi="Calibri"/>
                <w:sz w:val="22"/>
                <w:szCs w:val="22"/>
                <w:lang w:eastAsia="hu-HU"/>
              </w:rPr>
              <w:t>8</w:t>
            </w:r>
          </w:p>
          <w:p w:rsidR="0016015A" w:rsidRPr="00172778" w:rsidRDefault="0016015A" w:rsidP="00172778">
            <w:pPr>
              <w:rPr>
                <w:rFonts w:ascii="Calibri" w:eastAsia="MyriadPro-Semibold" w:hAnsi="Calibri"/>
                <w:sz w:val="22"/>
                <w:szCs w:val="22"/>
                <w:lang w:eastAsia="hu-HU"/>
              </w:rPr>
            </w:pPr>
            <w:r w:rsidRPr="00172778">
              <w:rPr>
                <w:rFonts w:ascii="Calibri" w:eastAsia="MyriadPro-Semibold" w:hAnsi="Calibri"/>
                <w:sz w:val="22"/>
                <w:szCs w:val="22"/>
                <w:lang w:eastAsia="hu-HU"/>
              </w:rPr>
              <w:t xml:space="preserve">Név: </w:t>
            </w:r>
            <w:r w:rsidR="00557383" w:rsidRPr="00172778">
              <w:rPr>
                <w:rFonts w:ascii="Calibri" w:hAnsi="Calibri"/>
                <w:color w:val="000000"/>
                <w:sz w:val="18"/>
                <w:szCs w:val="18"/>
                <w:lang w:eastAsia="hu-HU"/>
              </w:rPr>
              <w:t xml:space="preserve">torqoatió kontroll mértéke (kevésbé torqoálódó,  torqoaladó)  </w:t>
            </w:r>
            <w:r w:rsidRPr="00172778">
              <w:rPr>
                <w:rFonts w:ascii="Calibri" w:eastAsia="MyriadPro-Semibold" w:hAnsi="Calibri"/>
                <w:sz w:val="22"/>
                <w:szCs w:val="22"/>
                <w:lang w:eastAsia="hu-HU"/>
              </w:rPr>
              <w:t>Súlyszám:</w:t>
            </w:r>
            <w:r w:rsidR="00D666D6" w:rsidRPr="00172778">
              <w:rPr>
                <w:rFonts w:ascii="Calibri" w:eastAsia="MyriadPro-Semibold" w:hAnsi="Calibri"/>
                <w:sz w:val="22"/>
                <w:szCs w:val="22"/>
                <w:lang w:eastAsia="hu-HU"/>
              </w:rPr>
              <w:t xml:space="preserve"> </w:t>
            </w:r>
            <w:r w:rsidRPr="00172778">
              <w:rPr>
                <w:rFonts w:ascii="Calibri" w:eastAsia="MyriadPro-Semibold" w:hAnsi="Calibri"/>
                <w:sz w:val="22"/>
                <w:szCs w:val="22"/>
                <w:lang w:eastAsia="hu-HU"/>
              </w:rPr>
              <w:t>8</w:t>
            </w:r>
          </w:p>
          <w:p w:rsidR="0016015A" w:rsidRPr="00172778" w:rsidRDefault="0016015A" w:rsidP="00172778">
            <w:pPr>
              <w:autoSpaceDE w:val="0"/>
              <w:autoSpaceDN w:val="0"/>
              <w:adjustRightInd w:val="0"/>
              <w:spacing w:before="120" w:after="120"/>
              <w:ind w:left="142"/>
              <w:jc w:val="left"/>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u w:val="single"/>
                <w:lang w:eastAsia="hu-HU"/>
              </w:rPr>
              <w:t xml:space="preserve">Ár </w:t>
            </w:r>
            <w:r w:rsidRPr="00172778">
              <w:rPr>
                <w:rFonts w:ascii="Calibri" w:hAnsi="Calibri"/>
                <w:bCs/>
                <w:sz w:val="22"/>
                <w:szCs w:val="22"/>
                <w:u w:val="single"/>
              </w:rPr>
              <w:t>–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21 </w:t>
            </w:r>
            <w:r w:rsidRPr="00172778">
              <w:rPr>
                <w:rFonts w:ascii="Calibri" w:eastAsia="MyriadPro-Semibold" w:hAnsi="Calibri"/>
                <w:b/>
                <w:sz w:val="22"/>
                <w:szCs w:val="22"/>
                <w:lang w:eastAsia="hu-HU"/>
              </w:rPr>
              <w:t xml:space="preserve"> </w:t>
            </w:r>
            <w:r w:rsidR="009D54C6" w:rsidRPr="00172778">
              <w:rPr>
                <w:rFonts w:ascii="Calibri" w:eastAsia="MyriadPro-Semibold" w:hAnsi="Calibri"/>
                <w:b/>
                <w:sz w:val="22"/>
                <w:szCs w:val="22"/>
                <w:lang w:eastAsia="hu-HU"/>
              </w:rPr>
              <w:t>6</w:t>
            </w:r>
            <w:r w:rsidR="0059392E"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6</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0070C0"/>
                <w:sz w:val="20"/>
                <w:szCs w:val="20"/>
              </w:rPr>
              <w:t>KATÉTER NAGYEREKBE TÖRTÉNŐ KONTRASZTANYAG BEFECSKENDEZÉSRE</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X.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FA0BFD" w:rsidRPr="00172778" w:rsidRDefault="00720DAB" w:rsidP="00172778">
            <w:pPr>
              <w:rPr>
                <w:rFonts w:asciiTheme="minorHAnsi" w:hAnsiTheme="minorHAnsi"/>
                <w:color w:val="0070C0"/>
                <w:sz w:val="20"/>
                <w:szCs w:val="20"/>
              </w:rPr>
            </w:pPr>
            <w:r w:rsidRPr="00172778">
              <w:rPr>
                <w:rFonts w:asciiTheme="minorHAnsi" w:hAnsiTheme="minorHAnsi"/>
                <w:color w:val="0070C0"/>
                <w:sz w:val="20"/>
                <w:szCs w:val="20"/>
              </w:rPr>
              <w:t>X. rész</w:t>
            </w:r>
            <w:r w:rsidR="00715D8D" w:rsidRPr="00172778">
              <w:rPr>
                <w:rFonts w:asciiTheme="minorHAnsi" w:hAnsiTheme="minorHAnsi"/>
                <w:color w:val="0070C0"/>
                <w:sz w:val="20"/>
                <w:szCs w:val="20"/>
              </w:rPr>
              <w:t xml:space="preserve">  </w:t>
            </w:r>
            <w:r w:rsidR="00715D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420 </w:t>
            </w:r>
            <w:r w:rsidR="00715D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180 </w:t>
            </w:r>
            <w:r w:rsidR="00715D8D" w:rsidRPr="00172778">
              <w:rPr>
                <w:rFonts w:asciiTheme="minorHAnsi" w:hAnsiTheme="minorHAnsi"/>
                <w:color w:val="0070C0"/>
                <w:sz w:val="22"/>
                <w:szCs w:val="22"/>
              </w:rPr>
              <w:t>db</w:t>
            </w:r>
          </w:p>
          <w:p w:rsidR="00715D8D" w:rsidRPr="00172778" w:rsidRDefault="00715D8D" w:rsidP="00172778">
            <w:pPr>
              <w:rPr>
                <w:rFonts w:asciiTheme="minorHAnsi" w:hAnsiTheme="minorHAnsi"/>
                <w:color w:val="0070C0"/>
                <w:sz w:val="20"/>
                <w:szCs w:val="20"/>
              </w:rPr>
            </w:pPr>
          </w:p>
          <w:p w:rsidR="00FA0BFD" w:rsidRPr="00172778" w:rsidRDefault="00720DAB" w:rsidP="00172778">
            <w:pPr>
              <w:rPr>
                <w:rFonts w:asciiTheme="minorHAnsi" w:hAnsiTheme="minorHAnsi"/>
                <w:color w:val="0070C0"/>
                <w:sz w:val="20"/>
                <w:szCs w:val="20"/>
              </w:rPr>
            </w:pPr>
            <w:r w:rsidRPr="00172778">
              <w:rPr>
                <w:rFonts w:asciiTheme="minorHAnsi" w:hAnsiTheme="minorHAnsi"/>
                <w:b/>
                <w:color w:val="0070C0"/>
                <w:sz w:val="20"/>
                <w:szCs w:val="20"/>
              </w:rPr>
              <w:t xml:space="preserve">32. sor KATÉTER NAGYEREKBE TÖRTÉNŐ KONTRASZTANYAG BEFECSKENDEZÉSRE </w:t>
            </w:r>
            <w:r w:rsidRPr="00172778">
              <w:rPr>
                <w:rFonts w:asciiTheme="minorHAnsi" w:hAnsiTheme="minorHAnsi"/>
                <w:color w:val="0070C0"/>
                <w:sz w:val="20"/>
                <w:szCs w:val="20"/>
              </w:rPr>
              <w:t>(Min. 5 féle végkiképzéssel rendelkezzen; 4 Fr vastagság; Hosszméret választék: 55-110  cm (több a kedvező); Teljes egészében sugárfogó)</w:t>
            </w:r>
          </w:p>
          <w:p w:rsidR="00FA0BFD" w:rsidRPr="00172778" w:rsidRDefault="00FA0BFD" w:rsidP="00172778">
            <w:pPr>
              <w:pStyle w:val="Listaszerbekezds2"/>
              <w:suppressAutoHyphens/>
              <w:spacing w:line="100" w:lineRule="atLeast"/>
              <w:ind w:left="0"/>
              <w:contextualSpacing w:val="0"/>
              <w:rPr>
                <w:rFonts w:asciiTheme="minorHAnsi" w:hAnsiTheme="minorHAnsi"/>
                <w:color w:val="0070C0"/>
                <w:sz w:val="20"/>
                <w:szCs w:val="20"/>
              </w:rPr>
            </w:pPr>
          </w:p>
          <w:p w:rsidR="00FA0BFD" w:rsidRPr="00172778" w:rsidRDefault="00FA0BFD" w:rsidP="00172778">
            <w:pPr>
              <w:pStyle w:val="Listaszerbekezds2"/>
              <w:suppressAutoHyphens/>
              <w:spacing w:line="100" w:lineRule="atLeast"/>
              <w:ind w:left="0"/>
              <w:contextualSpacing w:val="0"/>
              <w:rPr>
                <w:rFonts w:asciiTheme="minorHAnsi" w:hAnsiTheme="minorHAnsi"/>
                <w:color w:val="0070C0"/>
                <w:sz w:val="20"/>
                <w:szCs w:val="20"/>
              </w:rPr>
            </w:pPr>
          </w:p>
          <w:p w:rsidR="00FA0BFD" w:rsidRPr="00172778" w:rsidRDefault="00715D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
                <w:bCs/>
                <w:sz w:val="22"/>
                <w:szCs w:val="22"/>
              </w:rPr>
              <w:t xml:space="preserve">     </w:t>
            </w:r>
            <w:r w:rsidRPr="00172778">
              <w:rPr>
                <w:rFonts w:ascii="Calibri" w:eastAsia="MyriadPro-Light" w:hAnsi="Calibri"/>
                <w:b/>
                <w:lang w:eastAsia="hu-HU"/>
              </w:rPr>
              <w:t>X</w:t>
            </w:r>
            <w:r w:rsidRPr="00172778">
              <w:rPr>
                <w:rFonts w:ascii="Calibri" w:hAnsi="Calibri"/>
                <w:bCs/>
                <w:sz w:val="22"/>
                <w:szCs w:val="22"/>
              </w:rPr>
              <w:t xml:space="preserve"> </w:t>
            </w:r>
            <w:r w:rsidRPr="00172778">
              <w:rPr>
                <w:rFonts w:ascii="Calibri" w:eastAsia="MyriadPro-Semibold" w:hAnsi="Calibri"/>
                <w:sz w:val="22"/>
                <w:szCs w:val="22"/>
                <w:u w:val="single"/>
                <w:lang w:eastAsia="hu-HU"/>
              </w:rPr>
              <w:t>Minőségi kritérium</w:t>
            </w:r>
            <w:r w:rsidR="00545C96" w:rsidRPr="00172778">
              <w:rPr>
                <w:rFonts w:ascii="Calibri" w:eastAsia="MyriadPro-Semibold" w:hAnsi="Calibri"/>
                <w:sz w:val="22"/>
                <w:szCs w:val="22"/>
                <w:lang w:eastAsia="hu-HU"/>
              </w:rPr>
              <w:t xml:space="preserve"> </w:t>
            </w:r>
          </w:p>
          <w:p w:rsidR="00545C96" w:rsidRPr="00172778" w:rsidRDefault="00545C96" w:rsidP="00172778">
            <w:pPr>
              <w:autoSpaceDE w:val="0"/>
              <w:autoSpaceDN w:val="0"/>
              <w:adjustRightInd w:val="0"/>
              <w:spacing w:before="120" w:after="120"/>
              <w:ind w:left="708"/>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Név:  Hosszméret választék: 55-110  cm (több a kedvező)</w:t>
            </w:r>
            <w:r w:rsidRPr="00172778">
              <w:rPr>
                <w:rFonts w:ascii="Calibri" w:eastAsia="MyriadPro-Semibold" w:hAnsi="Calibri"/>
                <w:b/>
                <w:sz w:val="22"/>
                <w:szCs w:val="22"/>
                <w:lang w:eastAsia="hu-HU"/>
              </w:rPr>
              <w:tab/>
              <w:t>Súlyszám: 12</w:t>
            </w:r>
          </w:p>
          <w:p w:rsidR="00545C96" w:rsidRPr="00172778" w:rsidRDefault="00557383" w:rsidP="00172778">
            <w:pPr>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              </w:t>
            </w:r>
            <w:r w:rsidR="00545C96" w:rsidRPr="00172778">
              <w:rPr>
                <w:rFonts w:ascii="Calibri" w:eastAsia="MyriadPro-Semibold" w:hAnsi="Calibri"/>
                <w:b/>
                <w:sz w:val="22"/>
                <w:szCs w:val="22"/>
                <w:lang w:eastAsia="hu-HU"/>
              </w:rPr>
              <w:t xml:space="preserve">Név: </w:t>
            </w:r>
            <w:r w:rsidRPr="00172778">
              <w:rPr>
                <w:rFonts w:ascii="Calibri" w:hAnsi="Calibri"/>
                <w:color w:val="000000"/>
                <w:sz w:val="18"/>
                <w:szCs w:val="18"/>
                <w:lang w:eastAsia="hu-HU"/>
              </w:rPr>
              <w:t xml:space="preserve">flow kapacitás (ml/sec) nagyobb a kedvezőbb (nagy, kicsi)  </w:t>
            </w:r>
            <w:r w:rsidR="00545C96" w:rsidRPr="00172778">
              <w:rPr>
                <w:rFonts w:ascii="Calibri" w:eastAsia="MyriadPro-Semibold" w:hAnsi="Calibri"/>
                <w:b/>
                <w:sz w:val="22"/>
                <w:szCs w:val="22"/>
                <w:lang w:eastAsia="hu-HU"/>
              </w:rPr>
              <w:t>Súlyszám: 2</w:t>
            </w:r>
          </w:p>
          <w:p w:rsidR="00545C96" w:rsidRPr="00172778" w:rsidRDefault="00545C96" w:rsidP="00172778">
            <w:pPr>
              <w:autoSpaceDE w:val="0"/>
              <w:autoSpaceDN w:val="0"/>
              <w:adjustRightInd w:val="0"/>
              <w:spacing w:before="120" w:after="120"/>
              <w:ind w:left="708"/>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Név: </w:t>
            </w:r>
            <w:r w:rsidR="00557383" w:rsidRPr="00172778">
              <w:rPr>
                <w:rFonts w:ascii="Calibri" w:hAnsi="Calibri"/>
                <w:color w:val="000000"/>
                <w:sz w:val="18"/>
                <w:szCs w:val="18"/>
                <w:lang w:eastAsia="hu-HU"/>
              </w:rPr>
              <w:t>torqoatió kontroll mértéke (kevésbé torqoálódó,  torqoaladó)</w:t>
            </w:r>
            <w:r w:rsidR="00557383" w:rsidRPr="00172778">
              <w:rPr>
                <w:rFonts w:ascii="Calibri" w:eastAsia="MyriadPro-Semibold" w:hAnsi="Calibri"/>
                <w:b/>
                <w:sz w:val="22"/>
                <w:szCs w:val="22"/>
                <w:lang w:eastAsia="hu-HU"/>
              </w:rPr>
              <w:t xml:space="preserve"> </w:t>
            </w:r>
            <w:r w:rsidRPr="00172778">
              <w:rPr>
                <w:rFonts w:ascii="Calibri" w:eastAsia="MyriadPro-Semibold" w:hAnsi="Calibri"/>
                <w:b/>
                <w:sz w:val="22"/>
                <w:szCs w:val="22"/>
                <w:lang w:eastAsia="hu-HU"/>
              </w:rPr>
              <w:t>Súlyszám:</w:t>
            </w:r>
            <w:r w:rsidRPr="00172778">
              <w:rPr>
                <w:rFonts w:ascii="Calibri" w:eastAsia="MyriadPro-Semibold" w:hAnsi="Calibri"/>
                <w:b/>
                <w:sz w:val="22"/>
                <w:szCs w:val="22"/>
                <w:lang w:eastAsia="hu-HU"/>
              </w:rPr>
              <w:tab/>
              <w:t>2</w:t>
            </w:r>
          </w:p>
          <w:p w:rsidR="00545C96" w:rsidRPr="00172778" w:rsidRDefault="00545C96" w:rsidP="00172778">
            <w:pPr>
              <w:autoSpaceDE w:val="0"/>
              <w:autoSpaceDN w:val="0"/>
              <w:adjustRightInd w:val="0"/>
              <w:spacing w:before="120" w:after="120"/>
              <w:ind w:left="708"/>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Név:  </w:t>
            </w:r>
            <w:r w:rsidR="00557383" w:rsidRPr="00172778">
              <w:rPr>
                <w:rFonts w:ascii="Calibri" w:hAnsi="Calibri"/>
                <w:color w:val="000000"/>
                <w:sz w:val="18"/>
                <w:szCs w:val="18"/>
                <w:lang w:eastAsia="hu-HU"/>
              </w:rPr>
              <w:t>belső lumen nagysága (F) nagyobb a kedvezőbb (nagy, kicsi)</w:t>
            </w:r>
            <w:r w:rsidRPr="00172778">
              <w:rPr>
                <w:rFonts w:ascii="Calibri" w:eastAsia="MyriadPro-Semibold" w:hAnsi="Calibri"/>
                <w:b/>
                <w:sz w:val="22"/>
                <w:szCs w:val="22"/>
                <w:lang w:eastAsia="hu-HU"/>
              </w:rPr>
              <w:tab/>
              <w:t>Súlyszám:  2</w:t>
            </w:r>
          </w:p>
          <w:p w:rsidR="00545C96" w:rsidRPr="00172778" w:rsidRDefault="00545C96" w:rsidP="00172778">
            <w:pPr>
              <w:autoSpaceDE w:val="0"/>
              <w:autoSpaceDN w:val="0"/>
              <w:adjustRightInd w:val="0"/>
              <w:spacing w:before="120" w:after="120"/>
              <w:ind w:left="708"/>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Név: </w:t>
            </w:r>
            <w:r w:rsidR="00557383" w:rsidRPr="00172778">
              <w:rPr>
                <w:rFonts w:ascii="Calibri" w:hAnsi="Calibri"/>
                <w:color w:val="000000"/>
                <w:sz w:val="18"/>
                <w:szCs w:val="18"/>
                <w:lang w:eastAsia="hu-HU"/>
              </w:rPr>
              <w:t xml:space="preserve">nyomástűrés biztonságának mértéke (Bar) előny a nagyobb (nagy, kicsi </w:t>
            </w:r>
            <w:r w:rsidR="00C906FA" w:rsidRPr="00172778">
              <w:rPr>
                <w:rFonts w:ascii="Calibri" w:hAnsi="Calibri"/>
                <w:color w:val="000000"/>
                <w:sz w:val="18"/>
                <w:szCs w:val="18"/>
                <w:lang w:eastAsia="hu-HU"/>
              </w:rPr>
              <w:t>)</w:t>
            </w:r>
            <w:r w:rsidRPr="00172778">
              <w:rPr>
                <w:rFonts w:ascii="Calibri" w:eastAsia="MyriadPro-Semibold" w:hAnsi="Calibri"/>
                <w:b/>
                <w:sz w:val="22"/>
                <w:szCs w:val="22"/>
                <w:lang w:eastAsia="hu-HU"/>
              </w:rPr>
              <w:tab/>
              <w:t>Súlyszám: 2</w:t>
            </w:r>
            <w:r w:rsidR="00720DAB" w:rsidRPr="00172778">
              <w:rPr>
                <w:rFonts w:ascii="Calibri" w:eastAsia="MyriadPro-Semibold" w:hAnsi="Calibri"/>
                <w:sz w:val="22"/>
                <w:szCs w:val="22"/>
                <w:lang w:eastAsia="hu-HU"/>
              </w:rPr>
              <w:t xml:space="preserve">                                       </w:t>
            </w:r>
          </w:p>
          <w:p w:rsidR="00FA0BFD" w:rsidRPr="00172778" w:rsidRDefault="00720DAB" w:rsidP="00172778">
            <w:pPr>
              <w:tabs>
                <w:tab w:val="left" w:pos="2297"/>
              </w:tabs>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59392E"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18</w:t>
            </w:r>
            <w:r w:rsidRPr="00172778">
              <w:rPr>
                <w:rFonts w:asciiTheme="minorHAnsi" w:hAnsiTheme="minorHAnsi"/>
                <w:color w:val="0070C0"/>
                <w:sz w:val="22"/>
                <w:szCs w:val="22"/>
              </w:rPr>
              <w:t>0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Theme="minorHAnsi" w:eastAsia="MyriadPro-Semibold" w:hAnsiTheme="minorHAnsi"/>
                <w:sz w:val="22"/>
                <w:szCs w:val="22"/>
                <w:lang w:eastAsia="hu-HU"/>
              </w:rPr>
              <w:t xml:space="preserve"> </w:t>
            </w:r>
            <w:r w:rsidR="004177D7" w:rsidRPr="00172778">
              <w:rPr>
                <w:rFonts w:asciiTheme="minorHAnsi" w:hAnsiTheme="minorHAnsi"/>
                <w:b/>
                <w:color w:val="1F4E79" w:themeColor="accent1" w:themeShade="80"/>
                <w:sz w:val="22"/>
                <w:szCs w:val="22"/>
              </w:rPr>
              <w:t>DIAGNOSZTIKUS KATÉTEREK ANGIOGRAPHIÁHOZ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XI.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1F4E79" w:themeColor="accent1" w:themeShade="80"/>
                <w:sz w:val="22"/>
                <w:szCs w:val="22"/>
              </w:rPr>
              <w:t>XI. rész</w:t>
            </w:r>
            <w:r w:rsidR="00715D8D" w:rsidRPr="00172778">
              <w:rPr>
                <w:rFonts w:asciiTheme="minorHAnsi" w:hAnsiTheme="minorHAnsi"/>
                <w:b/>
                <w:color w:val="1F4E79" w:themeColor="accent1" w:themeShade="80"/>
                <w:sz w:val="22"/>
                <w:szCs w:val="22"/>
              </w:rPr>
              <w:t xml:space="preserve">  </w:t>
            </w:r>
            <w:r w:rsidR="00715D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140 </w:t>
            </w:r>
            <w:r w:rsidR="00715D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60 </w:t>
            </w:r>
            <w:r w:rsidR="00715D8D" w:rsidRPr="00172778">
              <w:rPr>
                <w:rFonts w:asciiTheme="minorHAnsi" w:hAnsiTheme="minorHAnsi"/>
                <w:color w:val="0070C0"/>
                <w:sz w:val="22"/>
                <w:szCs w:val="22"/>
              </w:rPr>
              <w:t>db</w:t>
            </w:r>
          </w:p>
          <w:p w:rsidR="00FA0BFD" w:rsidRPr="00172778" w:rsidRDefault="00720DAB" w:rsidP="00172778">
            <w:pPr>
              <w:rPr>
                <w:rFonts w:asciiTheme="minorHAnsi" w:hAnsiTheme="minorHAnsi"/>
                <w:color w:val="1F4E79" w:themeColor="accent1" w:themeShade="80"/>
                <w:sz w:val="22"/>
                <w:szCs w:val="22"/>
              </w:rPr>
            </w:pPr>
            <w:r w:rsidRPr="00172778">
              <w:rPr>
                <w:rFonts w:asciiTheme="minorHAnsi" w:hAnsiTheme="minorHAnsi"/>
                <w:b/>
                <w:color w:val="1F4E79" w:themeColor="accent1" w:themeShade="80"/>
                <w:sz w:val="22"/>
                <w:szCs w:val="22"/>
              </w:rPr>
              <w:t xml:space="preserve">33. sor DIAGNOSZTIKUS KATÉTEREK ANGIOGRAPHIÁHOZ </w:t>
            </w:r>
            <w:r w:rsidR="00715D8D" w:rsidRPr="00172778">
              <w:rPr>
                <w:rFonts w:asciiTheme="minorHAnsi" w:hAnsiTheme="minorHAnsi"/>
                <w:b/>
                <w:color w:val="1F4E79" w:themeColor="accent1" w:themeShade="80"/>
                <w:sz w:val="22"/>
                <w:szCs w:val="22"/>
              </w:rPr>
              <w:t xml:space="preserve"> </w:t>
            </w:r>
            <w:r w:rsidRPr="00172778">
              <w:rPr>
                <w:rFonts w:asciiTheme="minorHAnsi" w:hAnsiTheme="minorHAnsi"/>
                <w:color w:val="1F4E79" w:themeColor="accent1" w:themeShade="80"/>
                <w:sz w:val="22"/>
                <w:szCs w:val="22"/>
              </w:rPr>
              <w:t>(4 / 5 F; Teljes egészében sugárfogó; 65 cm, 80 cm, 100 cm, 110 cm; Teljes méret- és alakformában (Pigtail hajlított-egyenes, Simmons/ Sidewinder, Headhunter, Newton technique, Bentson-Hanafee-Wilson, Vertebral, Cobra, Shepherd Hook, J curve, Yashiro); 0.038” vezető drót kompatibilis; Kink rezisztancia; Dupla soros, hálós fémfonat felépítés; Jó torque kontroll; Atrumatikus soft tip; Belső átmérő: 4 F 1,03 mm, 5 F 1.20 mm; Hegesztett v. ragasztott „hub”.</w:t>
            </w:r>
          </w:p>
          <w:p w:rsidR="00715D8D" w:rsidRPr="00172778" w:rsidRDefault="00715D8D" w:rsidP="00172778">
            <w:pPr>
              <w:autoSpaceDE w:val="0"/>
              <w:autoSpaceDN w:val="0"/>
              <w:adjustRightInd w:val="0"/>
              <w:spacing w:before="120" w:after="120"/>
              <w:jc w:val="left"/>
              <w:rPr>
                <w:rFonts w:ascii="Calibri" w:eastAsia="MyriadPro-Semibold" w:hAnsi="Calibri"/>
                <w: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083BF8"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545C96" w:rsidRPr="00172778" w:rsidRDefault="00545C96"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flow kapacitás (ml/sec) nagyobb a kedvezőbb (nagy, kicsi) </w:t>
            </w:r>
            <w:r w:rsidRPr="00172778">
              <w:rPr>
                <w:rFonts w:ascii="Calibri" w:eastAsia="MyriadPro-Semibold" w:hAnsi="Calibri"/>
                <w:sz w:val="22"/>
                <w:szCs w:val="22"/>
                <w:u w:val="single"/>
                <w:lang w:eastAsia="hu-HU"/>
              </w:rPr>
              <w:t>Súlyszám: 10</w:t>
            </w:r>
          </w:p>
          <w:p w:rsidR="00545C96" w:rsidRPr="00172778" w:rsidRDefault="00545C96"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belső lumen nagysága (F) nagyobb a kedvezőbb (nagy, kicsi) </w:t>
            </w:r>
            <w:r w:rsidRPr="00172778">
              <w:rPr>
                <w:rFonts w:ascii="Calibri" w:eastAsia="MyriadPro-Semibold" w:hAnsi="Calibri"/>
                <w:sz w:val="22"/>
                <w:szCs w:val="22"/>
                <w:u w:val="single"/>
                <w:lang w:eastAsia="hu-HU"/>
              </w:rPr>
              <w:t>Súlyszám: 5</w:t>
            </w:r>
          </w:p>
          <w:p w:rsidR="00083BF8" w:rsidRPr="00172778" w:rsidRDefault="00545C96"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végződés sugárfogó képességének mértéke (kiváló sugárfogó, kevésbé sugárfogó) </w:t>
            </w:r>
            <w:r w:rsidRPr="00172778">
              <w:rPr>
                <w:rFonts w:ascii="Calibri" w:eastAsia="MyriadPro-Semibold" w:hAnsi="Calibri"/>
                <w:sz w:val="22"/>
                <w:szCs w:val="22"/>
                <w:u w:val="single"/>
                <w:lang w:eastAsia="hu-HU"/>
              </w:rPr>
              <w:t>Súlyszám: 5</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21</w:t>
            </w:r>
            <w:r w:rsidR="001568FB">
              <w:rPr>
                <w:rFonts w:ascii="Calibri" w:eastAsia="MyriadPro-Semibold" w:hAnsi="Calibri"/>
                <w:b/>
                <w:sz w:val="22"/>
                <w:szCs w:val="22"/>
                <w:lang w:eastAsia="hu-HU"/>
              </w:rPr>
              <w:t xml:space="preserve"> 80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eredetileg szerződött mennyiség</w:t>
            </w:r>
            <w:r w:rsidR="00715D8D" w:rsidRPr="00172778">
              <w:rPr>
                <w:rFonts w:ascii="Calibri" w:hAnsi="Calibri"/>
                <w:sz w:val="22"/>
                <w:szCs w:val="22"/>
              </w:rPr>
              <w:t>en felül megadott opciós mennyiségig</w:t>
            </w:r>
            <w:r w:rsidRPr="00172778">
              <w:rPr>
                <w:rFonts w:ascii="Calibri" w:hAnsi="Calibri"/>
                <w:sz w:val="22"/>
                <w:szCs w:val="22"/>
              </w:rPr>
              <w:t xml:space="preserve"> megvásárolni változatlan áron és feltételekkel.</w:t>
            </w:r>
          </w:p>
          <w:p w:rsidR="00FA2AAD" w:rsidRPr="00172778" w:rsidRDefault="00FA2AAD" w:rsidP="00172778">
            <w:pPr>
              <w:rPr>
                <w:rFonts w:asciiTheme="minorHAnsi" w:hAnsiTheme="minorHAnsi"/>
                <w:b/>
                <w:color w:val="1F4E79" w:themeColor="accent1" w:themeShade="80"/>
                <w:sz w:val="22"/>
                <w:szCs w:val="22"/>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6</w:t>
            </w:r>
            <w:r w:rsidRPr="00172778">
              <w:rPr>
                <w:rFonts w:asciiTheme="minorHAnsi" w:hAnsiTheme="minorHAnsi"/>
                <w:color w:val="0070C0"/>
                <w:sz w:val="22"/>
                <w:szCs w:val="22"/>
              </w:rPr>
              <w:t>0 db</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DIAGNOSZTIKUS KATÉTEREK ERŐSEN SCLEROLICUS EREKHEZ KEMOTERÁPIÁHOZ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 xml:space="preserve">XII. </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autoSpaceDE w:val="0"/>
              <w:autoSpaceDN w:val="0"/>
              <w:adjustRightInd w:val="0"/>
              <w:spacing w:before="120" w:after="120"/>
              <w:jc w:val="left"/>
              <w:rPr>
                <w:rFonts w:ascii="Calibri" w:eastAsia="MyriadPro-Semibold" w:hAnsi="Calibri"/>
                <w:b/>
                <w:color w:val="0070C0"/>
                <w:sz w:val="22"/>
                <w:szCs w:val="22"/>
                <w:lang w:eastAsia="hu-HU"/>
              </w:rPr>
            </w:pPr>
            <w:r w:rsidRPr="00172778">
              <w:rPr>
                <w:rFonts w:ascii="Calibri" w:eastAsia="MyriadPro-Semibold" w:hAnsi="Calibri"/>
                <w:b/>
                <w:color w:val="0070C0"/>
                <w:sz w:val="22"/>
                <w:szCs w:val="22"/>
                <w:lang w:eastAsia="hu-HU"/>
              </w:rPr>
              <w:t>XII. rész</w:t>
            </w:r>
            <w:r w:rsidR="00715D8D" w:rsidRPr="00172778">
              <w:rPr>
                <w:rFonts w:ascii="Calibri" w:eastAsia="MyriadPro-Semibold" w:hAnsi="Calibri"/>
                <w:b/>
                <w:color w:val="0070C0"/>
                <w:sz w:val="22"/>
                <w:szCs w:val="22"/>
                <w:lang w:eastAsia="hu-HU"/>
              </w:rPr>
              <w:t xml:space="preserve">  </w:t>
            </w:r>
            <w:r w:rsidR="00715D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70 </w:t>
            </w:r>
            <w:r w:rsidR="00715D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30 </w:t>
            </w:r>
            <w:r w:rsidR="00715D8D" w:rsidRPr="00172778">
              <w:rPr>
                <w:rFonts w:asciiTheme="minorHAnsi" w:hAnsiTheme="minorHAnsi"/>
                <w:color w:val="0070C0"/>
                <w:sz w:val="22"/>
                <w:szCs w:val="22"/>
              </w:rPr>
              <w:t>db</w:t>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34. sor DIAGNOSZTIKUS KATÉTEREK ERŐSEN SCLEROLICUS EREKHEZ KEMOTERÁPIÁHOZ </w:t>
            </w:r>
            <w:r w:rsidR="00715D8D" w:rsidRPr="00172778">
              <w:rPr>
                <w:rFonts w:asciiTheme="minorHAnsi" w:hAnsiTheme="minorHAnsi"/>
                <w:b/>
                <w:color w:val="2E74B5" w:themeColor="accent1" w:themeShade="BF"/>
                <w:sz w:val="22"/>
                <w:szCs w:val="22"/>
              </w:rPr>
              <w:t xml:space="preserve"> </w:t>
            </w:r>
            <w:r w:rsidRPr="00172778">
              <w:rPr>
                <w:rFonts w:asciiTheme="minorHAnsi" w:hAnsiTheme="minorHAnsi"/>
                <w:color w:val="2E74B5" w:themeColor="accent1" w:themeShade="BF"/>
                <w:sz w:val="22"/>
                <w:szCs w:val="22"/>
              </w:rPr>
              <w:t xml:space="preserve"> (4, 5 F méret; </w:t>
            </w:r>
            <w:r w:rsidRPr="00172778">
              <w:rPr>
                <w:rFonts w:asciiTheme="minorHAnsi" w:hAnsiTheme="minorHAnsi"/>
                <w:color w:val="2E74B5" w:themeColor="accent1" w:themeShade="BF"/>
                <w:sz w:val="22"/>
                <w:szCs w:val="22"/>
              </w:rPr>
              <w:tab/>
              <w:t xml:space="preserve">65 cm, 80 cm, 100cm hosszúság; 0.038” vezető drót kompatibilitással; Femoro-cerebrális és perifériás diagnosztikus angiográphiához teljes méret- és alakformában (Cobra, Shepherd Hook, J curve, Straight, Non-taper angle, Multipurpose, Simmons/Sidewinder, Headhunter, Bentson-Hanafee-Wilson, Mani, Vertebral,) Dupla soros, hálós felépítés; Jó torque controll; Antikinking katéter; Anyagában hydrofil bevonat; Lipiodol tűrésű; Hegesztett v. ragasztott „hub”. </w:t>
            </w:r>
            <w:r w:rsidRPr="00172778">
              <w:rPr>
                <w:rFonts w:asciiTheme="minorHAnsi" w:hAnsiTheme="minorHAnsi"/>
                <w:color w:val="2E74B5" w:themeColor="accent1" w:themeShade="BF"/>
                <w:sz w:val="22"/>
                <w:szCs w:val="22"/>
              </w:rPr>
              <w:tab/>
            </w:r>
          </w:p>
          <w:p w:rsidR="00FA0BFD" w:rsidRPr="00172778" w:rsidRDefault="00715D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C365F4"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C365F4" w:rsidRPr="00172778" w:rsidRDefault="00C365F4"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flow kapacitás (ml/sec) nagyobb a kedvezőbb (nagy, kicsi) </w:t>
            </w:r>
            <w:r w:rsidRPr="00172778">
              <w:rPr>
                <w:rFonts w:ascii="Calibri" w:eastAsia="MyriadPro-Semibold" w:hAnsi="Calibri"/>
                <w:sz w:val="22"/>
                <w:szCs w:val="22"/>
                <w:u w:val="single"/>
                <w:lang w:eastAsia="hu-HU"/>
              </w:rPr>
              <w:t>Súlyszám: 10</w:t>
            </w:r>
          </w:p>
          <w:p w:rsidR="00C365F4" w:rsidRPr="00172778" w:rsidRDefault="00C365F4"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végződés sugárfogó képességének mértéke (kiváló sugárfogó, kevésbé sugárfogó) </w:t>
            </w:r>
            <w:r w:rsidRPr="00172778">
              <w:rPr>
                <w:rFonts w:ascii="Calibri" w:eastAsia="MyriadPro-Semibold" w:hAnsi="Calibri"/>
                <w:sz w:val="22"/>
                <w:szCs w:val="22"/>
                <w:u w:val="single"/>
                <w:lang w:eastAsia="hu-HU"/>
              </w:rPr>
              <w:t>Súlyszám: 5</w:t>
            </w:r>
          </w:p>
          <w:p w:rsidR="00C365F4" w:rsidRPr="00172778" w:rsidRDefault="00C365F4"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557383" w:rsidRPr="00172778">
              <w:rPr>
                <w:rFonts w:ascii="Calibri" w:hAnsi="Calibri"/>
                <w:color w:val="000000"/>
                <w:sz w:val="18"/>
                <w:szCs w:val="18"/>
                <w:lang w:eastAsia="hu-HU"/>
              </w:rPr>
              <w:t xml:space="preserve">belső lumen nagysága (F) nagyobb a kedvezőbb (nagy, kicsi) </w:t>
            </w:r>
            <w:r w:rsidRPr="00172778">
              <w:rPr>
                <w:rFonts w:ascii="Calibri" w:eastAsia="MyriadPro-Semibold" w:hAnsi="Calibri"/>
                <w:sz w:val="22"/>
                <w:szCs w:val="22"/>
                <w:u w:val="single"/>
                <w:lang w:eastAsia="hu-HU"/>
              </w:rPr>
              <w:t>Súlyszám: 5</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30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EGYSZERHASZNÁLATOS STERIL TÁLCA</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XIII.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8037EE" w:rsidRPr="00172778" w:rsidRDefault="004177D7" w:rsidP="00172778">
            <w:pPr>
              <w:rPr>
                <w:rFonts w:asciiTheme="minorHAnsi" w:hAnsiTheme="minorHAnsi"/>
                <w:b/>
                <w:color w:val="1F4E79" w:themeColor="accent1" w:themeShade="80"/>
                <w:sz w:val="22"/>
                <w:szCs w:val="22"/>
              </w:rPr>
            </w:pPr>
            <w:r w:rsidRPr="00172778">
              <w:rPr>
                <w:rFonts w:ascii="Calibri" w:eastAsia="MyriadPro-Semibold" w:hAnsi="Calibri"/>
                <w:b/>
                <w:color w:val="0070C0"/>
                <w:sz w:val="22"/>
                <w:szCs w:val="22"/>
                <w:lang w:eastAsia="hu-HU"/>
              </w:rPr>
              <w:t>XIII. rész</w:t>
            </w:r>
            <w:r w:rsidR="008037EE" w:rsidRPr="00172778">
              <w:rPr>
                <w:rFonts w:ascii="Calibri" w:eastAsia="MyriadPro-Semibold" w:hAnsi="Calibri"/>
                <w:b/>
                <w:color w:val="0070C0"/>
                <w:sz w:val="22"/>
                <w:szCs w:val="22"/>
                <w:lang w:eastAsia="hu-HU"/>
              </w:rPr>
              <w:t xml:space="preserve">  </w:t>
            </w:r>
            <w:r w:rsidR="008037EE"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560 </w:t>
            </w:r>
            <w:r w:rsidR="008037EE" w:rsidRPr="00172778">
              <w:rPr>
                <w:rFonts w:asciiTheme="minorHAnsi" w:hAnsiTheme="minorHAnsi"/>
                <w:color w:val="0070C0"/>
                <w:sz w:val="22"/>
                <w:szCs w:val="22"/>
              </w:rPr>
              <w:t>db,  opciós mennyiség: 2</w:t>
            </w:r>
            <w:r w:rsidR="00B05A7D" w:rsidRPr="00172778">
              <w:rPr>
                <w:rFonts w:asciiTheme="minorHAnsi" w:hAnsiTheme="minorHAnsi"/>
                <w:color w:val="0070C0"/>
                <w:sz w:val="22"/>
                <w:szCs w:val="22"/>
              </w:rPr>
              <w:t>4</w:t>
            </w:r>
            <w:r w:rsidR="008037EE" w:rsidRPr="00172778">
              <w:rPr>
                <w:rFonts w:asciiTheme="minorHAnsi" w:hAnsiTheme="minorHAnsi"/>
                <w:color w:val="0070C0"/>
                <w:sz w:val="22"/>
                <w:szCs w:val="22"/>
              </w:rPr>
              <w:t>0 db</w:t>
            </w:r>
          </w:p>
          <w:p w:rsidR="008037EE" w:rsidRPr="00172778" w:rsidRDefault="008037EE"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b/>
                <w:color w:val="2E74B5" w:themeColor="accent1" w:themeShade="BF"/>
                <w:sz w:val="22"/>
                <w:szCs w:val="22"/>
              </w:rPr>
            </w:pPr>
            <w:r w:rsidRPr="00172778">
              <w:rPr>
                <w:rFonts w:asciiTheme="minorHAnsi" w:hAnsiTheme="minorHAnsi"/>
                <w:b/>
                <w:color w:val="2E74B5" w:themeColor="accent1" w:themeShade="BF"/>
                <w:sz w:val="22"/>
                <w:szCs w:val="22"/>
              </w:rPr>
              <w:t xml:space="preserve">35. sor EGYSZERHASZNÁLATOS STERIL TÁLCA </w:t>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 xml:space="preserve">1 db izolációs lepedőt: min. 210x290, jobb oldali nylon, 2 femoralis </w:t>
            </w:r>
            <w:r w:rsidR="00E81708" w:rsidRPr="00172778">
              <w:rPr>
                <w:rFonts w:asciiTheme="minorHAnsi" w:hAnsiTheme="minorHAnsi"/>
                <w:color w:val="2E74B5" w:themeColor="accent1" w:themeShade="BF"/>
                <w:sz w:val="22"/>
                <w:szCs w:val="22"/>
              </w:rPr>
              <w:t xml:space="preserve">és 2 brachialis </w:t>
            </w:r>
            <w:r w:rsidRPr="00172778">
              <w:rPr>
                <w:rFonts w:asciiTheme="minorHAnsi" w:hAnsiTheme="minorHAnsi"/>
                <w:color w:val="2E74B5" w:themeColor="accent1" w:themeShade="BF"/>
                <w:sz w:val="22"/>
                <w:szCs w:val="22"/>
              </w:rPr>
              <w:t>nyílás</w:t>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kompress (nagy nedvszívó képességű)</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kisebb (100-250 ml) edény kontrasztanyag számára</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szélén ragasztós csíkkal ellátott lyukas kendő, 90x75 cm</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nagyobb (150-300) ml edény Salsol/NaHeparin oldat számára</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 xml:space="preserve">3 db 10 ml-es luer </w:t>
            </w:r>
            <w:r w:rsidR="003E6D5B" w:rsidRPr="00172778">
              <w:rPr>
                <w:rFonts w:asciiTheme="minorHAnsi" w:hAnsiTheme="minorHAnsi"/>
                <w:color w:val="2E74B5" w:themeColor="accent1" w:themeShade="BF"/>
                <w:sz w:val="22"/>
                <w:szCs w:val="22"/>
              </w:rPr>
              <w:t>t</w:t>
            </w:r>
            <w:r w:rsidRPr="00172778">
              <w:rPr>
                <w:rFonts w:asciiTheme="minorHAnsi" w:hAnsiTheme="minorHAnsi"/>
                <w:color w:val="2E74B5" w:themeColor="accent1" w:themeShade="BF"/>
                <w:sz w:val="22"/>
                <w:szCs w:val="22"/>
              </w:rPr>
              <w:t>ip fecskendő</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 xml:space="preserve">2 db 20 ml-es luer </w:t>
            </w:r>
            <w:r w:rsidR="003E6D5B" w:rsidRPr="00172778">
              <w:rPr>
                <w:rFonts w:asciiTheme="minorHAnsi" w:hAnsiTheme="minorHAnsi"/>
                <w:color w:val="2E74B5" w:themeColor="accent1" w:themeShade="BF"/>
                <w:sz w:val="22"/>
                <w:szCs w:val="22"/>
              </w:rPr>
              <w:t>t</w:t>
            </w:r>
            <w:r w:rsidRPr="00172778">
              <w:rPr>
                <w:rFonts w:asciiTheme="minorHAnsi" w:hAnsiTheme="minorHAnsi"/>
                <w:color w:val="2E74B5" w:themeColor="accent1" w:themeShade="BF"/>
                <w:sz w:val="22"/>
                <w:szCs w:val="22"/>
              </w:rPr>
              <w:t>ip fecskendő</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felszívó tű, 18 G 1,2x40mm</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szike nyéllel</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1db rtg cső izoláló nylon 110x110cm (méreteltérés +/- 10%)</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 xml:space="preserve">1 db rtg pajzs izoláló, 90x110 cm-es pajzshoz </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nagynyomású összekötő</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2 db kabát Lméretű</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local tű, 21 G (zöld)</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min 10 ml spec angiográfiás nagynyomású fecskendő „bubble stop”, luer lock</w:t>
            </w: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r>
            <w:r w:rsidR="00043517" w:rsidRPr="00172778">
              <w:rPr>
                <w:rFonts w:asciiTheme="minorHAnsi" w:hAnsiTheme="minorHAnsi"/>
                <w:color w:val="2E74B5" w:themeColor="accent1" w:themeShade="BF"/>
                <w:sz w:val="22"/>
                <w:szCs w:val="22"/>
              </w:rPr>
              <w:t xml:space="preserve">              </w:t>
            </w:r>
            <w:r w:rsidRPr="00172778">
              <w:rPr>
                <w:rFonts w:asciiTheme="minorHAnsi" w:hAnsiTheme="minorHAnsi"/>
                <w:color w:val="2E74B5" w:themeColor="accent1" w:themeShade="BF"/>
                <w:sz w:val="22"/>
                <w:szCs w:val="22"/>
              </w:rPr>
              <w:t>1 db hosszú szárú műa. eszköz buci befogásához lemosásnál</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10 db 10*10 bécsi lap (hajtogatott mullap)</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10 db kp méretű buci</w:t>
            </w:r>
            <w:r w:rsidRPr="00172778">
              <w:rPr>
                <w:rFonts w:asciiTheme="minorHAnsi" w:hAnsiTheme="minorHAnsi"/>
                <w:color w:val="2E74B5" w:themeColor="accent1" w:themeShade="BF"/>
                <w:sz w:val="22"/>
                <w:szCs w:val="22"/>
              </w:rPr>
              <w:tab/>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ab/>
            </w:r>
            <w:r w:rsidRPr="00172778">
              <w:rPr>
                <w:rFonts w:asciiTheme="minorHAnsi" w:hAnsiTheme="minorHAnsi"/>
                <w:color w:val="2E74B5" w:themeColor="accent1" w:themeShade="BF"/>
                <w:sz w:val="22"/>
                <w:szCs w:val="22"/>
              </w:rPr>
              <w:tab/>
              <w:t>1 db asztaltakaró steril</w:t>
            </w:r>
            <w:r w:rsidRPr="00172778">
              <w:rPr>
                <w:rFonts w:asciiTheme="minorHAnsi" w:hAnsiTheme="minorHAnsi"/>
                <w:color w:val="2E74B5" w:themeColor="accent1" w:themeShade="BF"/>
                <w:sz w:val="22"/>
                <w:szCs w:val="22"/>
              </w:rPr>
              <w:tab/>
            </w:r>
          </w:p>
          <w:p w:rsidR="00FA0BFD" w:rsidRPr="00172778" w:rsidRDefault="00720DAB" w:rsidP="00172778">
            <w:pPr>
              <w:ind w:left="1416"/>
              <w:rPr>
                <w:rFonts w:asciiTheme="minorHAnsi" w:hAnsiTheme="minorHAnsi"/>
                <w:color w:val="2E74B5" w:themeColor="accent1" w:themeShade="BF"/>
                <w:sz w:val="22"/>
                <w:szCs w:val="22"/>
              </w:rPr>
            </w:pPr>
            <w:r w:rsidRPr="00172778">
              <w:rPr>
                <w:rFonts w:asciiTheme="minorHAnsi" w:hAnsiTheme="minorHAnsi"/>
                <w:color w:val="2E74B5" w:themeColor="accent1" w:themeShade="BF"/>
                <w:sz w:val="22"/>
                <w:szCs w:val="22"/>
              </w:rPr>
              <w:t>1 db angiographiás tű (a conuson a vágóél jelölésével, 0.038 drót befogadására alkalmas, hegykiképzés sima, lépcsőmentes)</w:t>
            </w:r>
            <w:r w:rsidRPr="00172778">
              <w:rPr>
                <w:rFonts w:asciiTheme="minorHAnsi" w:hAnsiTheme="minorHAnsi"/>
                <w:color w:val="2E74B5" w:themeColor="accent1" w:themeShade="BF"/>
                <w:sz w:val="22"/>
                <w:szCs w:val="22"/>
              </w:rPr>
              <w:tab/>
            </w:r>
          </w:p>
          <w:p w:rsidR="00FA0BFD" w:rsidRPr="00172778" w:rsidRDefault="008037EE"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736887"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izolációs anyagok nedvszívó képessége</w:t>
            </w:r>
            <w:r w:rsidR="00EA77E4" w:rsidRPr="00172778">
              <w:rPr>
                <w:rFonts w:ascii="Calibri" w:eastAsia="MyriadPro-Semibold" w:hAnsi="Calibri"/>
                <w:sz w:val="22"/>
                <w:szCs w:val="22"/>
                <w:u w:val="single"/>
                <w:lang w:eastAsia="hu-HU"/>
              </w:rPr>
              <w:t xml:space="preserve"> </w:t>
            </w:r>
            <w:r w:rsidR="00EA77E4" w:rsidRPr="00172778">
              <w:rPr>
                <w:rFonts w:ascii="Calibri" w:hAnsi="Calibri"/>
                <w:color w:val="000000"/>
                <w:sz w:val="18"/>
                <w:szCs w:val="18"/>
                <w:lang w:eastAsia="hu-HU"/>
              </w:rPr>
              <w:t>(ml) nagyobb érték a jobb</w:t>
            </w:r>
            <w:r w:rsidRPr="00172778">
              <w:rPr>
                <w:rFonts w:ascii="Calibri" w:eastAsia="MyriadPro-Semibold" w:hAnsi="Calibri"/>
                <w:sz w:val="22"/>
                <w:szCs w:val="22"/>
                <w:u w:val="single"/>
                <w:lang w:eastAsia="hu-HU"/>
              </w:rPr>
              <w:t xml:space="preserve"> (jó nedvszívó képesség </w:t>
            </w:r>
            <w:r w:rsidR="00A02F7E" w:rsidRPr="00172778">
              <w:rPr>
                <w:rFonts w:ascii="Calibri" w:eastAsia="MyriadPro-Semibold" w:hAnsi="Calibri"/>
                <w:sz w:val="22"/>
                <w:szCs w:val="22"/>
                <w:u w:val="single"/>
                <w:lang w:eastAsia="hu-HU"/>
              </w:rPr>
              <w:t>,</w:t>
            </w:r>
            <w:r w:rsidRPr="00172778">
              <w:rPr>
                <w:rFonts w:ascii="Calibri" w:eastAsia="MyriadPro-Semibold" w:hAnsi="Calibri"/>
                <w:sz w:val="22"/>
                <w:szCs w:val="22"/>
                <w:u w:val="single"/>
                <w:lang w:eastAsia="hu-HU"/>
              </w:rPr>
              <w:t xml:space="preserve"> rossz nedvszívó képesség) Súlyszám: 5</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angiographiás punctiós tű minősége (jó minőségű, rossz minőségű) Súlyszám: 5</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fecskendők nyomás állósága (kitűnő, gyenge) Súlyszám: 5</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fecskendők jelölése (jelölhető, nem jelölhető) Súlyszám: 5</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1568FB">
              <w:rPr>
                <w:rFonts w:ascii="Calibri" w:eastAsia="MyriadPro-Semibold" w:hAnsi="Calibri"/>
                <w:b/>
                <w:sz w:val="22"/>
                <w:szCs w:val="22"/>
                <w:lang w:eastAsia="hu-HU"/>
              </w:rPr>
              <w:t>8</w:t>
            </w:r>
            <w:r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rPr>
                <w:rFonts w:asciiTheme="minorHAnsi" w:hAnsiTheme="minorHAnsi"/>
                <w:b/>
                <w:color w:val="1F4E79" w:themeColor="accent1" w:themeShade="80"/>
                <w:sz w:val="22"/>
                <w:szCs w:val="22"/>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240</w:t>
            </w:r>
            <w:r w:rsidRPr="00172778">
              <w:rPr>
                <w:rFonts w:asciiTheme="minorHAnsi" w:hAnsiTheme="minorHAnsi"/>
                <w:color w:val="0070C0"/>
                <w:sz w:val="22"/>
                <w:szCs w:val="22"/>
              </w:rPr>
              <w:t xml:space="preserve"> db</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720DAB" w:rsidP="008B2058">
            <w:pPr>
              <w:spacing w:before="120" w:after="120"/>
              <w:rPr>
                <w:rFonts w:asciiTheme="minorHAnsi" w:hAnsiTheme="minorHAnsi"/>
                <w:sz w:val="22"/>
                <w:szCs w:val="22"/>
              </w:rPr>
            </w:pPr>
            <w:r w:rsidRPr="00172778">
              <w:rPr>
                <w:rFonts w:ascii="Calibri" w:hAnsi="Calibri"/>
                <w:sz w:val="22"/>
                <w:szCs w:val="22"/>
              </w:rPr>
              <w:t>-</w:t>
            </w:r>
            <w:r w:rsidR="008B2058"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INDEFLÁTOR</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XIV.</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8037EE" w:rsidRPr="00172778" w:rsidRDefault="004177D7" w:rsidP="00172778">
            <w:pPr>
              <w:rPr>
                <w:rFonts w:asciiTheme="minorHAnsi" w:hAnsiTheme="minorHAnsi"/>
                <w:b/>
                <w:color w:val="1F4E79" w:themeColor="accent1" w:themeShade="80"/>
                <w:sz w:val="22"/>
                <w:szCs w:val="22"/>
              </w:rPr>
            </w:pPr>
            <w:r w:rsidRPr="00172778">
              <w:rPr>
                <w:rFonts w:ascii="Calibri" w:eastAsia="MyriadPro-Semibold" w:hAnsi="Calibri"/>
                <w:b/>
                <w:color w:val="0070C0"/>
                <w:sz w:val="22"/>
                <w:szCs w:val="22"/>
                <w:lang w:eastAsia="hu-HU"/>
              </w:rPr>
              <w:t>XIV. rész</w:t>
            </w:r>
            <w:r w:rsidR="008037EE" w:rsidRPr="00172778">
              <w:rPr>
                <w:rFonts w:ascii="Calibri" w:eastAsia="MyriadPro-Semibold" w:hAnsi="Calibri"/>
                <w:b/>
                <w:color w:val="0070C0"/>
                <w:sz w:val="22"/>
                <w:szCs w:val="22"/>
                <w:lang w:eastAsia="hu-HU"/>
              </w:rPr>
              <w:t xml:space="preserve"> </w:t>
            </w:r>
            <w:r w:rsidR="008037EE"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98 </w:t>
            </w:r>
            <w:r w:rsidR="008037EE"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42 </w:t>
            </w:r>
            <w:r w:rsidR="008037EE" w:rsidRPr="00172778">
              <w:rPr>
                <w:rFonts w:asciiTheme="minorHAnsi" w:hAnsiTheme="minorHAnsi"/>
                <w:color w:val="0070C0"/>
                <w:sz w:val="22"/>
                <w:szCs w:val="22"/>
              </w:rPr>
              <w:t>db</w:t>
            </w:r>
          </w:p>
          <w:p w:rsidR="008037EE" w:rsidRPr="00172778" w:rsidRDefault="008037EE" w:rsidP="00172778">
            <w:pPr>
              <w:rPr>
                <w:rFonts w:asciiTheme="minorHAnsi" w:hAnsiTheme="minorHAnsi"/>
                <w:b/>
                <w:color w:val="2E74B5" w:themeColor="accent1" w:themeShade="BF"/>
                <w:sz w:val="22"/>
                <w:szCs w:val="22"/>
              </w:rPr>
            </w:pPr>
          </w:p>
          <w:p w:rsidR="008037EE"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36. sor INDEFLÁTOR </w:t>
            </w:r>
            <w:r w:rsidRPr="00172778">
              <w:rPr>
                <w:rFonts w:asciiTheme="minorHAnsi" w:hAnsiTheme="minorHAnsi"/>
                <w:color w:val="2E74B5" w:themeColor="accent1" w:themeShade="BF"/>
                <w:sz w:val="22"/>
                <w:szCs w:val="22"/>
              </w:rPr>
              <w:t xml:space="preserve"> (25-30 cm3; Nyomásálló, megfelelő hosszúságú poly</w:t>
            </w:r>
            <w:r w:rsidR="008037EE" w:rsidRPr="00172778">
              <w:rPr>
                <w:rFonts w:asciiTheme="minorHAnsi" w:hAnsiTheme="minorHAnsi"/>
                <w:color w:val="2E74B5" w:themeColor="accent1" w:themeShade="BF"/>
                <w:sz w:val="22"/>
                <w:szCs w:val="22"/>
              </w:rPr>
              <w:t>urethán összekötővel; Y adapter</w:t>
            </w:r>
            <w:r w:rsidRPr="00172778">
              <w:rPr>
                <w:rFonts w:asciiTheme="minorHAnsi" w:hAnsiTheme="minorHAnsi"/>
                <w:color w:val="2E74B5" w:themeColor="accent1" w:themeShade="BF"/>
                <w:sz w:val="22"/>
                <w:szCs w:val="22"/>
              </w:rPr>
              <w:t xml:space="preserve">; Teljesen átlátszó műanyag fecskendő-rész; Gyors csatlakozási lehetőség a ballonkatéterhez; Negatív nyomási tartomány biztos tartása; Hiteles, jól látható skálájú manométer, amely 30 atm. nyomásig megbízható; </w:t>
            </w:r>
          </w:p>
          <w:p w:rsidR="008037EE" w:rsidRPr="00172778" w:rsidRDefault="008037EE" w:rsidP="00172778">
            <w:pPr>
              <w:rPr>
                <w:rFonts w:asciiTheme="minorHAnsi" w:hAnsiTheme="minorHAnsi"/>
                <w:color w:val="2E74B5" w:themeColor="accent1" w:themeShade="BF"/>
                <w:sz w:val="22"/>
                <w:szCs w:val="22"/>
              </w:rPr>
            </w:pPr>
          </w:p>
          <w:p w:rsidR="00FA0BFD" w:rsidRPr="00172778" w:rsidRDefault="00720DAB" w:rsidP="00172778">
            <w:pPr>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736887"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 xml:space="preserve">nyomástűrés mértéke (bar) előny a nagyobb (nagy, kicsi) </w:t>
            </w:r>
            <w:r w:rsidRPr="00172778">
              <w:rPr>
                <w:rFonts w:ascii="Calibri" w:eastAsia="MyriadPro-Semibold" w:hAnsi="Calibri"/>
                <w:sz w:val="22"/>
                <w:szCs w:val="22"/>
                <w:u w:val="single"/>
                <w:lang w:eastAsia="hu-HU"/>
              </w:rPr>
              <w:t>Súlyszám:  10</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 xml:space="preserve">inflációs és deflációs idő mértéke (sec) előny a </w:t>
            </w:r>
            <w:r w:rsidR="00EA77E4" w:rsidRPr="00172778">
              <w:rPr>
                <w:rFonts w:ascii="Calibri" w:hAnsi="Calibri"/>
                <w:sz w:val="18"/>
                <w:szCs w:val="18"/>
                <w:lang w:eastAsia="hu-HU"/>
              </w:rPr>
              <w:t xml:space="preserve">rövidebb (rövid, hosszú) </w:t>
            </w:r>
            <w:r w:rsidRPr="00172778">
              <w:rPr>
                <w:rFonts w:ascii="Calibri" w:eastAsia="MyriadPro-Semibold" w:hAnsi="Calibri"/>
                <w:sz w:val="22"/>
                <w:szCs w:val="22"/>
                <w:u w:val="single"/>
                <w:lang w:eastAsia="hu-HU"/>
              </w:rPr>
              <w:t>Súlyszám: 10</w:t>
            </w:r>
          </w:p>
          <w:p w:rsidR="00736887" w:rsidRPr="00172778" w:rsidRDefault="00736887" w:rsidP="00172778">
            <w:pPr>
              <w:autoSpaceDE w:val="0"/>
              <w:autoSpaceDN w:val="0"/>
              <w:adjustRightInd w:val="0"/>
              <w:spacing w:before="120" w:after="120"/>
              <w:jc w:val="left"/>
              <w:rPr>
                <w:rFonts w:ascii="Calibri" w:eastAsia="MyriadPro-Semibold" w:hAnsi="Calibri"/>
                <w:sz w:val="22"/>
                <w:szCs w:val="22"/>
                <w:u w:val="single"/>
                <w:lang w:eastAsia="hu-HU"/>
              </w:rPr>
            </w:pP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42</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VEZETŐ DRÓTOK PERIFÉRIÁS INTERVENCIÓHOZ 35” RENDSZER</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XV.</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8037EE"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XV. rész</w:t>
            </w:r>
            <w:r w:rsidR="008037EE" w:rsidRPr="00172778">
              <w:rPr>
                <w:rFonts w:asciiTheme="minorHAnsi" w:hAnsiTheme="minorHAnsi"/>
                <w:b/>
                <w:color w:val="2E74B5" w:themeColor="accent1" w:themeShade="BF"/>
                <w:sz w:val="22"/>
                <w:szCs w:val="22"/>
              </w:rPr>
              <w:t xml:space="preserve"> </w:t>
            </w:r>
            <w:r w:rsidR="008037EE"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70 </w:t>
            </w:r>
            <w:r w:rsidR="008037EE"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30 </w:t>
            </w:r>
            <w:r w:rsidR="008037EE"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37. sor VEZETŐ DRÓTOK PERIFÉRIÁS INTERVENCIÓHOZ 35” RENDSZER 50 db</w:t>
            </w:r>
            <w:r w:rsidRPr="00172778">
              <w:rPr>
                <w:rFonts w:asciiTheme="minorHAnsi" w:hAnsiTheme="minorHAnsi"/>
                <w:color w:val="2E74B5" w:themeColor="accent1" w:themeShade="BF"/>
                <w:sz w:val="22"/>
                <w:szCs w:val="22"/>
              </w:rPr>
              <w:t xml:space="preserve"> (Irányítható vezetődrót; 0.018" rendszerű; 180 és 300 cm hosszú, segmentalis teflon borítással)</w:t>
            </w:r>
          </w:p>
          <w:p w:rsidR="00FA0BFD" w:rsidRPr="00172778" w:rsidRDefault="008037EE"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535B56" w:rsidRPr="00172778" w:rsidRDefault="00535B56"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hAnsi="Calibri"/>
                <w:bCs/>
                <w:sz w:val="22"/>
                <w:szCs w:val="22"/>
              </w:rPr>
              <w:t xml:space="preserve"> </w:t>
            </w:r>
            <w:r w:rsidR="00720DAB"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00720DAB" w:rsidRPr="00172778">
              <w:rPr>
                <w:rFonts w:ascii="Calibri" w:eastAsia="MyriadPro-Semibold" w:hAnsi="Calibri"/>
                <w:sz w:val="22"/>
                <w:szCs w:val="22"/>
                <w:lang w:eastAsia="hu-HU"/>
              </w:rPr>
              <w:t xml:space="preserve">Minőségi kritérium –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535B56" w:rsidRPr="00172778">
              <w:rPr>
                <w:rFonts w:ascii="Calibri" w:eastAsia="MyriadPro-Semibold" w:hAnsi="Calibri"/>
                <w:b/>
                <w:sz w:val="22"/>
                <w:szCs w:val="22"/>
                <w:lang w:eastAsia="hu-HU"/>
              </w:rPr>
              <w:t xml:space="preserve">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674756" w:rsidRDefault="00FA2AAD" w:rsidP="00674756">
            <w:pPr>
              <w:rPr>
                <w:rFonts w:asciiTheme="minorHAnsi" w:hAnsiTheme="minorHAnsi"/>
                <w:b/>
                <w:color w:val="1F4E79" w:themeColor="accent1" w:themeShade="80"/>
                <w:sz w:val="22"/>
                <w:szCs w:val="22"/>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30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GUIDING INTRODUCER CONTRALATERÁLIS  INTERVENCIÓHOZ 50 db</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XVI.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XVI.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70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30 </w:t>
            </w:r>
            <w:r w:rsidR="00091A8D"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38. sor GUIDING INTRODUCER CONTRALATERÁLIS  INTERVENCIÓHOZ </w:t>
            </w:r>
            <w:r w:rsidRPr="00172778">
              <w:rPr>
                <w:rFonts w:asciiTheme="minorHAnsi" w:hAnsiTheme="minorHAnsi"/>
                <w:color w:val="2E74B5" w:themeColor="accent1" w:themeShade="BF"/>
                <w:sz w:val="22"/>
                <w:szCs w:val="22"/>
              </w:rPr>
              <w:t xml:space="preserve">(4-5-6 F; Több méretben 40-100 cm között; </w:t>
            </w: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567B9B"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567B9B" w:rsidRPr="00172778" w:rsidRDefault="00567B9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w:t>
            </w:r>
            <w:r w:rsidR="00EA77E4" w:rsidRPr="00172778">
              <w:rPr>
                <w:rFonts w:ascii="Calibri" w:eastAsia="MyriadPro-Semibold" w:hAnsi="Calibri"/>
                <w:sz w:val="22"/>
                <w:szCs w:val="22"/>
                <w:u w:val="single"/>
                <w:lang w:eastAsia="hu-HU"/>
              </w:rPr>
              <w:t xml:space="preserve">: </w:t>
            </w:r>
            <w:r w:rsidR="00EA77E4" w:rsidRPr="00172778">
              <w:rPr>
                <w:rFonts w:ascii="Calibri" w:hAnsi="Calibri"/>
                <w:color w:val="000000"/>
                <w:sz w:val="18"/>
                <w:szCs w:val="18"/>
                <w:lang w:eastAsia="hu-HU"/>
              </w:rPr>
              <w:t>végződés sugárfogó képességének mértéke (kiváló sugárfogó, kevésbé sugárfogó)</w:t>
            </w:r>
            <w:r w:rsidRPr="00172778">
              <w:rPr>
                <w:rFonts w:ascii="Calibri" w:eastAsia="MyriadPro-Semibold" w:hAnsi="Calibri"/>
                <w:sz w:val="22"/>
                <w:szCs w:val="22"/>
                <w:u w:val="single"/>
                <w:lang w:eastAsia="hu-HU"/>
              </w:rPr>
              <w:t xml:space="preserve"> Súlyszám: 10</w:t>
            </w:r>
          </w:p>
          <w:p w:rsidR="00567B9B" w:rsidRPr="00172778" w:rsidRDefault="00567B9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radiopaque vég distalis pozicióban (van, nincs)</w:t>
            </w:r>
            <w:r w:rsidRPr="00172778">
              <w:rPr>
                <w:rFonts w:ascii="Calibri" w:eastAsia="MyriadPro-Semibold" w:hAnsi="Calibri"/>
                <w:sz w:val="22"/>
                <w:szCs w:val="22"/>
                <w:u w:val="single"/>
                <w:lang w:eastAsia="hu-HU"/>
              </w:rPr>
              <w:tab/>
              <w:t>Súlyszám: 10</w:t>
            </w:r>
          </w:p>
          <w:p w:rsidR="00567B9B" w:rsidRPr="00172778" w:rsidRDefault="00567B9B" w:rsidP="00172778">
            <w:pPr>
              <w:autoSpaceDE w:val="0"/>
              <w:autoSpaceDN w:val="0"/>
              <w:adjustRightInd w:val="0"/>
              <w:spacing w:before="120" w:after="120"/>
              <w:jc w:val="left"/>
              <w:rPr>
                <w:rFonts w:ascii="Calibri" w:eastAsia="MyriadPro-Semibold" w:hAnsi="Calibri"/>
                <w:sz w:val="22"/>
                <w:szCs w:val="22"/>
                <w:u w:val="single"/>
                <w:lang w:eastAsia="hu-HU"/>
              </w:rPr>
            </w:pP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674756">
              <w:rPr>
                <w:rFonts w:ascii="Calibri" w:eastAsia="MyriadPro-Semibold" w:hAnsi="Calibri"/>
                <w:b/>
                <w:sz w:val="22"/>
                <w:szCs w:val="22"/>
                <w:lang w:eastAsia="hu-HU"/>
              </w:rPr>
              <w:t>8</w:t>
            </w:r>
            <w:r w:rsidR="009D54C6"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30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BALLON KATÉTEREK PERIFÉRIÁS PTA-HOZ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XVII.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XVII.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140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60 </w:t>
            </w:r>
            <w:r w:rsidR="00091A8D"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39. sor BALLON KATÉTEREK PERIFÉRIÁS PTA-HOZ </w:t>
            </w:r>
            <w:r w:rsidRPr="00172778">
              <w:rPr>
                <w:rFonts w:asciiTheme="minorHAnsi" w:hAnsiTheme="minorHAnsi"/>
                <w:color w:val="2E74B5" w:themeColor="accent1" w:themeShade="BF"/>
                <w:sz w:val="22"/>
                <w:szCs w:val="22"/>
              </w:rPr>
              <w:t>(Közép és nagynyomású „low profile” PTA ballon; Arany markerekkel; Max.6F  40,80,110 és 135cm hosszú katéter méretekben; 0.035" rendszerben; Ballon méretek: 3-9mm 10-15-20-30-40-60-80-100mm; Indeflációs idő (rövidebb a kedvező); Ballon nyomásállóságának mértéke RBP (nagyobb a kedvező)</w:t>
            </w:r>
            <w:r w:rsidRPr="00172778">
              <w:rPr>
                <w:rFonts w:asciiTheme="minorHAnsi" w:hAnsiTheme="minorHAnsi"/>
                <w:color w:val="2E74B5" w:themeColor="accent1" w:themeShade="BF"/>
                <w:sz w:val="22"/>
                <w:szCs w:val="22"/>
              </w:rPr>
              <w:tab/>
            </w: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Név: </w:t>
            </w:r>
            <w:r w:rsidRPr="00172778">
              <w:rPr>
                <w:rFonts w:ascii="Calibri" w:eastAsia="MyriadPro-Semibold" w:hAnsi="Calibri"/>
                <w:color w:val="2E74B5" w:themeColor="accent1" w:themeShade="BF"/>
                <w:sz w:val="22"/>
                <w:szCs w:val="22"/>
                <w:lang w:eastAsia="hu-HU"/>
              </w:rPr>
              <w:t>Indeflációs idő (rövidebb a kedvező)</w:t>
            </w:r>
            <w:r w:rsidRPr="00172778">
              <w:rPr>
                <w:rFonts w:ascii="Calibri" w:eastAsia="MyriadPro-Semibold" w:hAnsi="Calibri"/>
                <w:sz w:val="22"/>
                <w:szCs w:val="22"/>
                <w:u w:val="single"/>
                <w:lang w:eastAsia="hu-HU"/>
              </w:rPr>
              <w:t>/ Súlyszám</w:t>
            </w:r>
            <w:r w:rsidRPr="00172778">
              <w:rPr>
                <w:rFonts w:ascii="Calibri" w:eastAsia="MyriadPro-Semibold" w:hAnsi="Calibri"/>
                <w:sz w:val="22"/>
                <w:szCs w:val="22"/>
                <w:lang w:eastAsia="hu-HU"/>
              </w:rPr>
              <w:t>:</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r w:rsidR="00D14C84" w:rsidRPr="00172778">
              <w:rPr>
                <w:rFonts w:ascii="Calibri" w:eastAsia="MyriadPro-Semibold" w:hAnsi="Calibri"/>
                <w:b/>
                <w:sz w:val="22"/>
                <w:szCs w:val="22"/>
                <w:lang w:eastAsia="hu-HU"/>
              </w:rPr>
              <w:t>5</w:t>
            </w:r>
          </w:p>
          <w:p w:rsidR="00FA0BFD" w:rsidRPr="00172778" w:rsidRDefault="00D14C84"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          </w:t>
            </w:r>
            <w:r w:rsidR="00720DAB" w:rsidRPr="00172778">
              <w:rPr>
                <w:rFonts w:ascii="Calibri" w:eastAsia="MyriadPro-Semibold" w:hAnsi="Calibri"/>
                <w:sz w:val="22"/>
                <w:szCs w:val="22"/>
                <w:u w:val="single"/>
                <w:lang w:eastAsia="hu-HU"/>
              </w:rPr>
              <w:t xml:space="preserve">Név: </w:t>
            </w:r>
            <w:r w:rsidR="00720DAB" w:rsidRPr="00172778">
              <w:rPr>
                <w:rFonts w:ascii="Calibri" w:eastAsia="MyriadPro-Semibold" w:hAnsi="Calibri"/>
                <w:color w:val="2E74B5" w:themeColor="accent1" w:themeShade="BF"/>
                <w:sz w:val="22"/>
                <w:szCs w:val="22"/>
                <w:lang w:eastAsia="hu-HU"/>
              </w:rPr>
              <w:t>Ballon nyomásállóságának mértéke RBP (nagyobb a kedvező)</w:t>
            </w:r>
            <w:r w:rsidR="00720DAB" w:rsidRPr="00172778">
              <w:rPr>
                <w:rFonts w:ascii="Calibri" w:eastAsia="MyriadPro-Semibold" w:hAnsi="Calibri"/>
                <w:sz w:val="22"/>
                <w:szCs w:val="22"/>
                <w:u w:val="single"/>
                <w:lang w:eastAsia="hu-HU"/>
              </w:rPr>
              <w:t>/ Súlyszám</w:t>
            </w:r>
            <w:r w:rsidR="00720DAB" w:rsidRPr="00172778">
              <w:rPr>
                <w:rFonts w:ascii="Calibri" w:eastAsia="MyriadPro-Semibold" w:hAnsi="Calibri"/>
                <w:sz w:val="22"/>
                <w:szCs w:val="22"/>
                <w:lang w:eastAsia="hu-HU"/>
              </w:rPr>
              <w:t>:</w:t>
            </w:r>
            <w:r w:rsidR="00720DAB" w:rsidRPr="00172778">
              <w:rPr>
                <w:rFonts w:ascii="Calibri" w:hAnsi="Calibri"/>
                <w:bCs/>
                <w:sz w:val="22"/>
                <w:szCs w:val="22"/>
              </w:rPr>
              <w:t xml:space="preserve"> </w:t>
            </w:r>
            <w:r w:rsidR="00720DAB" w:rsidRPr="00172778">
              <w:rPr>
                <w:rFonts w:ascii="Calibri" w:eastAsia="MyriadPro-Semibold" w:hAnsi="Calibri"/>
                <w:b/>
                <w:sz w:val="22"/>
                <w:szCs w:val="22"/>
                <w:vertAlign w:val="superscript"/>
                <w:lang w:eastAsia="hu-HU"/>
              </w:rPr>
              <w:t xml:space="preserve">1, 2, 20  </w:t>
            </w:r>
            <w:r w:rsidRPr="00172778">
              <w:rPr>
                <w:rFonts w:ascii="Calibri" w:eastAsia="MyriadPro-Semibold" w:hAnsi="Calibri"/>
                <w:b/>
                <w:sz w:val="22"/>
                <w:szCs w:val="22"/>
                <w:lang w:eastAsia="hu-HU"/>
              </w:rPr>
              <w:t>5</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lang w:eastAsia="hu-HU"/>
              </w:rPr>
              <w:t xml:space="preserve">          </w:t>
            </w:r>
            <w:r w:rsidR="00D14C84" w:rsidRPr="00172778">
              <w:rPr>
                <w:rFonts w:ascii="Calibri" w:eastAsia="MyriadPro-Semibold" w:hAnsi="Calibri"/>
                <w:sz w:val="22"/>
                <w:szCs w:val="22"/>
                <w:lang w:eastAsia="hu-HU"/>
              </w:rPr>
              <w:t>Név</w:t>
            </w:r>
            <w:r w:rsidR="00EA77E4" w:rsidRPr="00172778">
              <w:rPr>
                <w:rFonts w:ascii="Calibri" w:eastAsia="MyriadPro-Semibold" w:hAnsi="Calibri"/>
                <w:sz w:val="22"/>
                <w:szCs w:val="22"/>
                <w:lang w:eastAsia="hu-HU"/>
              </w:rPr>
              <w:t xml:space="preserve">: </w:t>
            </w:r>
            <w:r w:rsidR="00C906FA" w:rsidRPr="00172778">
              <w:rPr>
                <w:rFonts w:ascii="Calibri" w:eastAsia="MyriadPro-Semibold" w:hAnsi="Calibri"/>
                <w:color w:val="2E74B5" w:themeColor="accent1" w:themeShade="BF"/>
                <w:sz w:val="22"/>
                <w:szCs w:val="22"/>
                <w:lang w:eastAsia="hu-HU"/>
              </w:rPr>
              <w:t>A ballonkatéter</w:t>
            </w:r>
            <w:r w:rsidR="00C906FA" w:rsidRPr="00172778">
              <w:rPr>
                <w:rFonts w:ascii="Calibri" w:eastAsia="MyriadPro-Semibold" w:hAnsi="Calibri"/>
                <w:sz w:val="22"/>
                <w:szCs w:val="22"/>
                <w:lang w:eastAsia="hu-HU"/>
              </w:rPr>
              <w:t xml:space="preserve"> </w:t>
            </w:r>
            <w:r w:rsidR="00EA77E4" w:rsidRPr="00172778">
              <w:rPr>
                <w:rFonts w:ascii="Calibri" w:hAnsi="Calibri"/>
                <w:color w:val="000000"/>
                <w:sz w:val="18"/>
                <w:szCs w:val="18"/>
                <w:lang w:eastAsia="hu-HU"/>
              </w:rPr>
              <w:t>(flexibilis, jól irányítható/vezethető, kevésbé jól irányítható/vezethető)</w:t>
            </w:r>
            <w:r w:rsidR="00D14C84" w:rsidRPr="00172778">
              <w:rPr>
                <w:rFonts w:ascii="Calibri" w:eastAsia="MyriadPro-Semibold" w:hAnsi="Calibri"/>
                <w:sz w:val="22"/>
                <w:szCs w:val="22"/>
                <w:lang w:eastAsia="hu-HU"/>
              </w:rPr>
              <w:t xml:space="preserve"> / Súlyszám: 10</w:t>
            </w:r>
            <w:r w:rsidRPr="00172778">
              <w:rPr>
                <w:rFonts w:ascii="Calibri" w:eastAsia="MyriadPro-Semibold" w:hAnsi="Calibri"/>
                <w:sz w:val="22"/>
                <w:szCs w:val="22"/>
                <w:lang w:eastAsia="hu-HU"/>
              </w:rPr>
              <w:t xml:space="preserve">  </w:t>
            </w:r>
            <w:r w:rsidR="00043517" w:rsidRPr="00172778">
              <w:rPr>
                <w:rFonts w:ascii="Calibri" w:eastAsia="MyriadPro-Semibold" w:hAnsi="Calibri"/>
                <w:sz w:val="22"/>
                <w:szCs w:val="22"/>
                <w:lang w:eastAsia="hu-HU"/>
              </w:rPr>
              <w:t xml:space="preserve">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6</w:t>
            </w:r>
            <w:r w:rsidRPr="00172778">
              <w:rPr>
                <w:rFonts w:asciiTheme="minorHAnsi" w:hAnsiTheme="minorHAnsi"/>
                <w:color w:val="0070C0"/>
                <w:sz w:val="22"/>
                <w:szCs w:val="22"/>
              </w:rPr>
              <w:t>0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3"/>
        <w:gridCol w:w="2548"/>
      </w:tblGrid>
      <w:tr w:rsidR="00FA0BFD" w:rsidRPr="00172778" w:rsidTr="00EA77E4">
        <w:tc>
          <w:tcPr>
            <w:tcW w:w="6943"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BALLON KATÉTEREK TÉRD ALATTI INTERVENCIÓHOZ OTW RENDSZEREKKEL</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XVIII.</w:t>
            </w:r>
          </w:p>
        </w:tc>
      </w:tr>
      <w:tr w:rsidR="00FA0BFD" w:rsidRPr="00172778" w:rsidTr="00EA77E4">
        <w:tc>
          <w:tcPr>
            <w:tcW w:w="9491"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rsidTr="00EA77E4">
        <w:tc>
          <w:tcPr>
            <w:tcW w:w="9491"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rsidTr="00EA77E4">
        <w:tc>
          <w:tcPr>
            <w:tcW w:w="9491"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XVIII.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28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12 </w:t>
            </w:r>
            <w:r w:rsidR="00091A8D"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40. sor BALLON KATÉTEREK TÉRD ALATTI INTERVENCIÓHOZ OTW RENDSZEREKKEL </w:t>
            </w:r>
            <w:r w:rsidRPr="00172778">
              <w:rPr>
                <w:rFonts w:asciiTheme="minorHAnsi" w:hAnsiTheme="minorHAnsi"/>
                <w:color w:val="2E74B5" w:themeColor="accent1" w:themeShade="BF"/>
                <w:sz w:val="22"/>
                <w:szCs w:val="22"/>
              </w:rPr>
              <w:t xml:space="preserve">(PTA ballon 30-150 mm; Min.120 cm katéterhosszban; 18" OTW; Indeflációs idő (rövidebb a kedvező); </w:t>
            </w:r>
            <w:r w:rsidRPr="00172778">
              <w:rPr>
                <w:rFonts w:asciiTheme="minorHAnsi" w:hAnsiTheme="minorHAnsi"/>
                <w:color w:val="2E74B5" w:themeColor="accent1" w:themeShade="BF"/>
                <w:sz w:val="22"/>
                <w:szCs w:val="22"/>
              </w:rPr>
              <w:tab/>
              <w:t>Ballon nyomásállóságának mértéke RBP (nagyobb a kedvező)</w:t>
            </w:r>
            <w:r w:rsidRPr="00172778">
              <w:rPr>
                <w:rFonts w:asciiTheme="minorHAnsi" w:hAnsiTheme="minorHAnsi"/>
                <w:color w:val="2E74B5" w:themeColor="accent1" w:themeShade="BF"/>
                <w:sz w:val="22"/>
                <w:szCs w:val="22"/>
              </w:rPr>
              <w:tab/>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rsidTr="00EA77E4">
        <w:tc>
          <w:tcPr>
            <w:tcW w:w="9491"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Név: </w:t>
            </w:r>
            <w:r w:rsidRPr="00172778">
              <w:rPr>
                <w:rFonts w:ascii="Calibri" w:eastAsia="MyriadPro-Semibold" w:hAnsi="Calibri"/>
                <w:color w:val="2E74B5" w:themeColor="accent1" w:themeShade="BF"/>
                <w:sz w:val="22"/>
                <w:szCs w:val="22"/>
                <w:lang w:eastAsia="hu-HU"/>
              </w:rPr>
              <w:t>Indeflációs idő (rövidebb a kedvező)</w:t>
            </w:r>
            <w:r w:rsidRPr="00172778">
              <w:rPr>
                <w:rFonts w:ascii="Calibri" w:eastAsia="MyriadPro-Semibold" w:hAnsi="Calibri"/>
                <w:sz w:val="22"/>
                <w:szCs w:val="22"/>
                <w:u w:val="single"/>
                <w:lang w:eastAsia="hu-HU"/>
              </w:rPr>
              <w:t>/ Súlyszám</w:t>
            </w:r>
            <w:r w:rsidRPr="00172778">
              <w:rPr>
                <w:rFonts w:ascii="Calibri" w:eastAsia="MyriadPro-Semibold" w:hAnsi="Calibri"/>
                <w:sz w:val="22"/>
                <w:szCs w:val="22"/>
                <w:lang w:eastAsia="hu-HU"/>
              </w:rPr>
              <w:t>:</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r w:rsidR="00D14C84" w:rsidRPr="00172778">
              <w:rPr>
                <w:rFonts w:ascii="Calibri" w:eastAsia="MyriadPro-Semibold" w:hAnsi="Calibri"/>
                <w:b/>
                <w:sz w:val="22"/>
                <w:szCs w:val="22"/>
                <w:lang w:eastAsia="hu-HU"/>
              </w:rPr>
              <w:t>5</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                </w:t>
            </w:r>
            <w:r w:rsidR="00043517"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 Név: </w:t>
            </w:r>
            <w:r w:rsidRPr="00172778">
              <w:rPr>
                <w:rFonts w:ascii="Calibri" w:eastAsia="MyriadPro-Semibold" w:hAnsi="Calibri"/>
                <w:color w:val="2E74B5" w:themeColor="accent1" w:themeShade="BF"/>
                <w:sz w:val="22"/>
                <w:szCs w:val="22"/>
                <w:lang w:eastAsia="hu-HU"/>
              </w:rPr>
              <w:t>Ballon nyomásállóságának mértéke RBP (nagyobb a kedvező)</w:t>
            </w:r>
            <w:r w:rsidRPr="00172778">
              <w:rPr>
                <w:rFonts w:ascii="Calibri" w:eastAsia="MyriadPro-Semibold" w:hAnsi="Calibri"/>
                <w:sz w:val="22"/>
                <w:szCs w:val="22"/>
                <w:u w:val="single"/>
                <w:lang w:eastAsia="hu-HU"/>
              </w:rPr>
              <w:t>/ Súlyszám</w:t>
            </w:r>
            <w:r w:rsidRPr="00172778">
              <w:rPr>
                <w:rFonts w:ascii="Calibri" w:eastAsia="MyriadPro-Semibold" w:hAnsi="Calibri"/>
                <w:sz w:val="22"/>
                <w:szCs w:val="22"/>
                <w:lang w:eastAsia="hu-HU"/>
              </w:rPr>
              <w:t>:</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r w:rsidR="00D14C84" w:rsidRPr="00172778">
              <w:rPr>
                <w:rFonts w:ascii="Calibri" w:eastAsia="MyriadPro-Semibold" w:hAnsi="Calibri"/>
                <w:b/>
                <w:sz w:val="22"/>
                <w:szCs w:val="22"/>
                <w:lang w:eastAsia="hu-HU"/>
              </w:rPr>
              <w:t>5</w:t>
            </w:r>
          </w:p>
          <w:p w:rsidR="00D14C84"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                   </w:t>
            </w:r>
            <w:r w:rsidR="00D14C84" w:rsidRPr="00172778">
              <w:rPr>
                <w:rFonts w:ascii="Calibri" w:eastAsia="MyriadPro-Semibold" w:hAnsi="Calibri"/>
                <w:sz w:val="22"/>
                <w:szCs w:val="22"/>
                <w:u w:val="single"/>
                <w:lang w:eastAsia="hu-HU"/>
              </w:rPr>
              <w:t>Név</w:t>
            </w:r>
            <w:r w:rsidR="00D14C84" w:rsidRPr="00172778">
              <w:rPr>
                <w:rFonts w:ascii="Calibri" w:eastAsia="MyriadPro-Semibold" w:hAnsi="Calibri"/>
                <w:sz w:val="22"/>
                <w:szCs w:val="22"/>
                <w:lang w:eastAsia="hu-HU"/>
              </w:rPr>
              <w:t xml:space="preserve">: </w:t>
            </w:r>
            <w:r w:rsidR="00EA77E4" w:rsidRPr="00172778">
              <w:rPr>
                <w:rFonts w:ascii="Calibri" w:eastAsia="MyriadPro-Semibold" w:hAnsi="Calibri"/>
                <w:color w:val="2E74B5" w:themeColor="accent1" w:themeShade="BF"/>
                <w:sz w:val="22"/>
                <w:szCs w:val="22"/>
                <w:lang w:eastAsia="hu-HU"/>
              </w:rPr>
              <w:t>flexibilitás képességének mértéke</w:t>
            </w:r>
            <w:r w:rsidR="00EA77E4" w:rsidRPr="00172778">
              <w:rPr>
                <w:rFonts w:ascii="Calibri" w:hAnsi="Calibri"/>
                <w:color w:val="000000"/>
                <w:sz w:val="18"/>
                <w:szCs w:val="18"/>
                <w:lang w:eastAsia="hu-HU"/>
              </w:rPr>
              <w:t xml:space="preserve"> (flexibilis, jól irányítható/vezethető</w:t>
            </w:r>
            <w:r w:rsidR="00C906FA" w:rsidRPr="00172778">
              <w:rPr>
                <w:rFonts w:ascii="Calibri" w:hAnsi="Calibri"/>
                <w:color w:val="000000"/>
                <w:sz w:val="18"/>
                <w:szCs w:val="18"/>
                <w:lang w:eastAsia="hu-HU"/>
              </w:rPr>
              <w:t xml:space="preserve"> </w:t>
            </w:r>
            <w:r w:rsidR="00EA77E4" w:rsidRPr="00172778">
              <w:rPr>
                <w:rFonts w:ascii="Calibri" w:hAnsi="Calibri"/>
                <w:color w:val="000000"/>
                <w:sz w:val="18"/>
                <w:szCs w:val="18"/>
                <w:lang w:eastAsia="hu-HU"/>
              </w:rPr>
              <w:t xml:space="preserve">, kevésbé jól irányítható/vezethető) / </w:t>
            </w:r>
            <w:r w:rsidR="00D14C84" w:rsidRPr="00172778">
              <w:rPr>
                <w:rFonts w:ascii="Calibri" w:hAnsi="Calibri"/>
                <w:color w:val="000000"/>
                <w:sz w:val="22"/>
                <w:szCs w:val="22"/>
                <w:lang w:eastAsia="hu-HU"/>
              </w:rPr>
              <w:t>Súlyszám: 10</w:t>
            </w:r>
          </w:p>
          <w:p w:rsidR="00D14C84" w:rsidRPr="00172778" w:rsidRDefault="00D14C84" w:rsidP="00172778">
            <w:pPr>
              <w:autoSpaceDE w:val="0"/>
              <w:autoSpaceDN w:val="0"/>
              <w:adjustRightInd w:val="0"/>
              <w:spacing w:before="120" w:after="120"/>
              <w:jc w:val="left"/>
              <w:rPr>
                <w:rFonts w:ascii="Calibri" w:eastAsia="MyriadPro-Semibold" w:hAnsi="Calibri"/>
                <w:b/>
                <w:sz w:val="22"/>
                <w:szCs w:val="22"/>
                <w:lang w:eastAsia="hu-HU"/>
              </w:rPr>
            </w:pP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rsidTr="00EA77E4">
        <w:tc>
          <w:tcPr>
            <w:tcW w:w="9491"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rsidTr="00EA77E4">
        <w:tc>
          <w:tcPr>
            <w:tcW w:w="9491"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rsidTr="00EA77E4">
        <w:tc>
          <w:tcPr>
            <w:tcW w:w="9491"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rsidTr="00EA77E4">
        <w:tc>
          <w:tcPr>
            <w:tcW w:w="9491"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rsidTr="00EA77E4">
        <w:tc>
          <w:tcPr>
            <w:tcW w:w="9491"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tabs>
                <w:tab w:val="center" w:pos="4706"/>
              </w:tabs>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tabs>
                <w:tab w:val="center" w:pos="4706"/>
              </w:tabs>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12</w:t>
            </w:r>
            <w:r w:rsidRPr="00172778">
              <w:rPr>
                <w:rFonts w:asciiTheme="minorHAnsi" w:hAnsiTheme="minorHAnsi"/>
                <w:color w:val="0070C0"/>
                <w:sz w:val="22"/>
                <w:szCs w:val="22"/>
              </w:rPr>
              <w:t xml:space="preserve"> db</w:t>
            </w:r>
          </w:p>
        </w:tc>
      </w:tr>
      <w:tr w:rsidR="00FA0BFD" w:rsidRPr="00172778" w:rsidTr="00EA77E4">
        <w:tc>
          <w:tcPr>
            <w:tcW w:w="9491"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rsidTr="00EA77E4">
        <w:tc>
          <w:tcPr>
            <w:tcW w:w="9491"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rsidTr="00EA77E4">
        <w:tc>
          <w:tcPr>
            <w:tcW w:w="9491"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ÖNTÁGULÓ STENTEK  KISMEDENCEI-ALSÓ VÉGTAGI EREK STENTELÉSÉHEZ</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XIX.</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XIX.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50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2</w:t>
            </w:r>
            <w:r w:rsidR="00091A8D" w:rsidRPr="00172778">
              <w:rPr>
                <w:rFonts w:asciiTheme="minorHAnsi" w:hAnsiTheme="minorHAnsi"/>
                <w:color w:val="0070C0"/>
                <w:sz w:val="22"/>
                <w:szCs w:val="22"/>
              </w:rPr>
              <w:t>0 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b/>
                <w:color w:val="2E74B5" w:themeColor="accent1" w:themeShade="BF"/>
                <w:sz w:val="22"/>
                <w:szCs w:val="22"/>
              </w:rPr>
            </w:pPr>
            <w:r w:rsidRPr="00172778">
              <w:rPr>
                <w:rFonts w:asciiTheme="minorHAnsi" w:hAnsiTheme="minorHAnsi"/>
                <w:b/>
                <w:color w:val="2E74B5" w:themeColor="accent1" w:themeShade="BF"/>
                <w:sz w:val="22"/>
                <w:szCs w:val="22"/>
              </w:rPr>
              <w:t xml:space="preserve">41. sor ÖNTÁGULÓ STENTEK  KISMEDENCEI-ALSÓ VÉGTAGI EREK STENTELÉSÉHEZ </w:t>
            </w:r>
          </w:p>
          <w:p w:rsidR="00FA0BFD" w:rsidRPr="00172778" w:rsidRDefault="00720DAB" w:rsidP="00172778">
            <w:pPr>
              <w:pStyle w:val="Listaszerbekezds"/>
              <w:numPr>
                <w:ilvl w:val="0"/>
                <w:numId w:val="19"/>
              </w:numPr>
              <w:contextualSpacing/>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Nitronol öntáguló stentek: 6F  80 és 120 cm –es shafttal, végmarkerekkel </w:t>
            </w:r>
            <w:r w:rsidRPr="00172778">
              <w:rPr>
                <w:rFonts w:asciiTheme="minorHAnsi" w:hAnsiTheme="minorHAnsi"/>
                <w:color w:val="2E74B5" w:themeColor="accent1" w:themeShade="BF"/>
                <w:sz w:val="22"/>
                <w:szCs w:val="22"/>
              </w:rPr>
              <w:t>(0.035”-rendszerű)</w:t>
            </w:r>
          </w:p>
          <w:p w:rsidR="00091A8D" w:rsidRPr="00172778" w:rsidRDefault="00091A8D" w:rsidP="00172778">
            <w:pPr>
              <w:rPr>
                <w:rFonts w:asciiTheme="minorHAnsi" w:hAnsiTheme="minorHAnsi"/>
                <w:color w:val="2E74B5" w:themeColor="accent1" w:themeShade="BF"/>
                <w:sz w:val="22"/>
                <w:szCs w:val="22"/>
              </w:rPr>
            </w:pPr>
            <w:r w:rsidRPr="00172778">
              <w:rPr>
                <w:rFonts w:asciiTheme="minorHAnsi" w:hAnsiTheme="minorHAnsi"/>
                <w:color w:val="0070C0"/>
                <w:sz w:val="22"/>
                <w:szCs w:val="22"/>
              </w:rPr>
              <w:t xml:space="preserve">               alapmennyiség: </w:t>
            </w:r>
            <w:r w:rsidR="00B05A7D" w:rsidRPr="00172778">
              <w:rPr>
                <w:rFonts w:asciiTheme="minorHAnsi" w:hAnsiTheme="minorHAnsi"/>
                <w:color w:val="0070C0"/>
                <w:sz w:val="22"/>
                <w:szCs w:val="22"/>
              </w:rPr>
              <w:t xml:space="preserve">22 </w:t>
            </w:r>
            <w:r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8 </w:t>
            </w:r>
            <w:r w:rsidRPr="00172778">
              <w:rPr>
                <w:rFonts w:asciiTheme="minorHAnsi" w:hAnsiTheme="minorHAnsi"/>
                <w:color w:val="0070C0"/>
                <w:sz w:val="22"/>
                <w:szCs w:val="22"/>
              </w:rPr>
              <w:t>db</w:t>
            </w:r>
          </w:p>
          <w:p w:rsidR="00FA0BFD" w:rsidRPr="00172778" w:rsidRDefault="00720DAB" w:rsidP="00172778">
            <w:pPr>
              <w:pStyle w:val="Listaszerbekezds"/>
              <w:numPr>
                <w:ilvl w:val="0"/>
                <w:numId w:val="19"/>
              </w:numPr>
              <w:contextualSpacing/>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Nitronol öntáguló stentek: 7-8-9 -10 </w:t>
            </w:r>
            <w:r w:rsidR="00E777E6" w:rsidRPr="00172778">
              <w:rPr>
                <w:rFonts w:asciiTheme="minorHAnsi" w:hAnsiTheme="minorHAnsi"/>
                <w:b/>
                <w:color w:val="2E74B5" w:themeColor="accent1" w:themeShade="BF"/>
                <w:sz w:val="22"/>
                <w:szCs w:val="22"/>
              </w:rPr>
              <w:t>mm</w:t>
            </w:r>
            <w:r w:rsidRPr="00172778">
              <w:rPr>
                <w:rFonts w:asciiTheme="minorHAnsi" w:hAnsiTheme="minorHAnsi"/>
                <w:b/>
                <w:color w:val="2E74B5" w:themeColor="accent1" w:themeShade="BF"/>
                <w:sz w:val="22"/>
                <w:szCs w:val="22"/>
              </w:rPr>
              <w:t xml:space="preserve">  20-40-60-80 mm </w:t>
            </w:r>
            <w:r w:rsidRPr="00172778">
              <w:rPr>
                <w:rFonts w:asciiTheme="minorHAnsi" w:hAnsiTheme="minorHAnsi"/>
                <w:color w:val="2E74B5" w:themeColor="accent1" w:themeShade="BF"/>
                <w:sz w:val="22"/>
                <w:szCs w:val="22"/>
              </w:rPr>
              <w:t>(Markerek száma (több a kedvező); Passziv bevonat (igen/nem) (igen a kedvező))</w:t>
            </w:r>
          </w:p>
          <w:p w:rsidR="00091A8D" w:rsidRPr="00172778" w:rsidRDefault="00091A8D" w:rsidP="00172778">
            <w:pPr>
              <w:rPr>
                <w:rFonts w:asciiTheme="minorHAnsi" w:hAnsiTheme="minorHAnsi"/>
                <w:b/>
                <w:color w:val="1F4E79" w:themeColor="accent1" w:themeShade="80"/>
                <w:sz w:val="22"/>
                <w:szCs w:val="22"/>
              </w:rPr>
            </w:pPr>
            <w:r w:rsidRPr="00172778">
              <w:rPr>
                <w:rFonts w:asciiTheme="minorHAnsi" w:hAnsiTheme="minorHAnsi"/>
                <w:color w:val="0070C0"/>
                <w:sz w:val="22"/>
                <w:szCs w:val="22"/>
              </w:rPr>
              <w:t xml:space="preserve">               alapmennyiség: </w:t>
            </w:r>
            <w:r w:rsidR="00B05A7D" w:rsidRPr="00172778">
              <w:rPr>
                <w:rFonts w:asciiTheme="minorHAnsi" w:hAnsiTheme="minorHAnsi"/>
                <w:color w:val="0070C0"/>
                <w:sz w:val="22"/>
                <w:szCs w:val="22"/>
              </w:rPr>
              <w:t xml:space="preserve">28 </w:t>
            </w:r>
            <w:r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12 </w:t>
            </w:r>
            <w:r w:rsidRPr="00172778">
              <w:rPr>
                <w:rFonts w:asciiTheme="minorHAnsi" w:hAnsiTheme="minorHAnsi"/>
                <w:color w:val="0070C0"/>
                <w:sz w:val="22"/>
                <w:szCs w:val="22"/>
              </w:rPr>
              <w:t>db</w:t>
            </w:r>
          </w:p>
          <w:p w:rsidR="00091A8D" w:rsidRPr="00172778" w:rsidRDefault="00091A8D" w:rsidP="00172778">
            <w:pPr>
              <w:pStyle w:val="Listaszerbekezds"/>
              <w:ind w:left="720"/>
              <w:contextualSpacing/>
              <w:rPr>
                <w:rFonts w:asciiTheme="minorHAnsi" w:hAnsiTheme="minorHAnsi"/>
                <w:color w:val="2E74B5" w:themeColor="accent1" w:themeShade="BF"/>
                <w:sz w:val="22"/>
                <w:szCs w:val="22"/>
              </w:rPr>
            </w:pP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Minőségi kritérium –</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Markerek száma (több a kedvező) Súlyszám: 5</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Passziv bevonat (igen/nem) (igen a kedvező) Súlyszám:7</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w:t>
            </w:r>
            <w:r w:rsidR="00C906FA" w:rsidRPr="00172778">
              <w:rPr>
                <w:rFonts w:ascii="Calibri" w:eastAsia="MyriadPro-Semibold" w:hAnsi="Calibri"/>
                <w:sz w:val="22"/>
                <w:szCs w:val="22"/>
                <w:u w:val="single"/>
                <w:lang w:eastAsia="hu-HU"/>
              </w:rPr>
              <w:t xml:space="preserve">: </w:t>
            </w:r>
            <w:r w:rsidR="00EA77E4" w:rsidRPr="00172778">
              <w:rPr>
                <w:rFonts w:ascii="Calibri" w:hAnsi="Calibri"/>
                <w:color w:val="000000"/>
                <w:sz w:val="18"/>
                <w:szCs w:val="18"/>
                <w:lang w:eastAsia="hu-HU"/>
              </w:rPr>
              <w:t>RTG sugárfogó képesség mértéke (kitűnő sugárfogó, gyenge sugárfogó) /</w:t>
            </w:r>
            <w:r w:rsidRPr="00172778">
              <w:rPr>
                <w:rFonts w:ascii="Calibri" w:eastAsia="MyriadPro-Semibold" w:hAnsi="Calibri"/>
                <w:sz w:val="22"/>
                <w:szCs w:val="22"/>
                <w:u w:val="single"/>
                <w:lang w:eastAsia="hu-HU"/>
              </w:rPr>
              <w:t xml:space="preserve"> Súlyszám:2</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markerek láthatósága (jól látható, kevésbé látható) Súlyszám:2</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flexibilitás képességének mértéke (flexibilis, jól irányítható/vezethető, kevésbé jól irányítható/vezethető) /</w:t>
            </w:r>
            <w:r w:rsidRPr="00172778">
              <w:rPr>
                <w:rFonts w:ascii="Calibri" w:eastAsia="MyriadPro-Semibold" w:hAnsi="Calibri"/>
                <w:sz w:val="22"/>
                <w:szCs w:val="22"/>
                <w:u w:val="single"/>
                <w:lang w:eastAsia="hu-HU"/>
              </w:rPr>
              <w:t>Súlyszám: 2</w:t>
            </w:r>
          </w:p>
          <w:p w:rsidR="00A44237" w:rsidRPr="00172778" w:rsidRDefault="00A44237" w:rsidP="00172778">
            <w:pPr>
              <w:autoSpaceDE w:val="0"/>
              <w:autoSpaceDN w:val="0"/>
              <w:adjustRightInd w:val="0"/>
              <w:spacing w:before="120" w:after="120"/>
              <w:ind w:left="313"/>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 xml:space="preserve">felvivő rendszer átmérője (F) 4F-be beleillő a legelőnyösebb (legkisebb, legnagyobb) </w:t>
            </w:r>
            <w:r w:rsidRPr="00172778">
              <w:rPr>
                <w:rFonts w:ascii="Calibri" w:eastAsia="MyriadPro-Semibold" w:hAnsi="Calibri"/>
                <w:sz w:val="22"/>
                <w:szCs w:val="22"/>
                <w:u w:val="single"/>
                <w:lang w:eastAsia="hu-HU"/>
              </w:rPr>
              <w:t>Súlyszám:2</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2</w:t>
            </w:r>
            <w:r w:rsidRPr="00172778">
              <w:rPr>
                <w:rFonts w:asciiTheme="minorHAnsi" w:hAnsiTheme="minorHAnsi"/>
                <w:color w:val="0070C0"/>
                <w:sz w:val="22"/>
                <w:szCs w:val="22"/>
              </w:rPr>
              <w:t>0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ÖNTÁGULÓ STENTEK  HOSSZÚ SZAKASZÚ SZŰKÜLETEK KEZELÉSÉRE</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XX.</w:t>
            </w:r>
            <w:r w:rsidR="00B05A7D" w:rsidRPr="00172778">
              <w:rPr>
                <w:rFonts w:asciiTheme="minorHAnsi" w:hAnsiTheme="minorHAnsi"/>
                <w:b/>
                <w:color w:val="2E74B5" w:themeColor="accent1" w:themeShade="BF"/>
                <w:sz w:val="22"/>
                <w:szCs w:val="22"/>
              </w:rPr>
              <w:t xml:space="preserve"> </w:t>
            </w:r>
            <w:r w:rsidRPr="00172778">
              <w:rPr>
                <w:rFonts w:asciiTheme="minorHAnsi" w:hAnsiTheme="minorHAnsi"/>
                <w:b/>
                <w:color w:val="2E74B5" w:themeColor="accent1" w:themeShade="BF"/>
                <w:sz w:val="22"/>
                <w:szCs w:val="22"/>
              </w:rPr>
              <w:t>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70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30 </w:t>
            </w:r>
            <w:r w:rsidR="00091A8D"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655402"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42. sor ÖNTÁGULÓ STENTEK  HOSSZÚ</w:t>
            </w:r>
            <w:r w:rsidR="00091A8D" w:rsidRPr="00172778">
              <w:rPr>
                <w:rFonts w:asciiTheme="minorHAnsi" w:hAnsiTheme="minorHAnsi"/>
                <w:b/>
                <w:color w:val="2E74B5" w:themeColor="accent1" w:themeShade="BF"/>
                <w:sz w:val="22"/>
                <w:szCs w:val="22"/>
              </w:rPr>
              <w:t xml:space="preserve"> SZAKASZÚ SZŰKÜLETEK KEZELÉSÉRE</w:t>
            </w:r>
            <w:r w:rsidRPr="00172778">
              <w:rPr>
                <w:rFonts w:asciiTheme="minorHAnsi" w:hAnsiTheme="minorHAnsi"/>
                <w:color w:val="2E74B5" w:themeColor="accent1" w:themeShade="BF"/>
                <w:sz w:val="22"/>
                <w:szCs w:val="22"/>
              </w:rPr>
              <w:t xml:space="preserve"> (Nitinol öntáguló; 70-135 cm shaft; RX rendszerű; Nyitott cellás szerkezet; 0.014” v 0.018" vezető drót; 4 F, vezetőkatéter kompatibilis; 80-150 mm hosszúságú stentek; </w:t>
            </w:r>
          </w:p>
          <w:p w:rsidR="00655402" w:rsidRPr="00172778" w:rsidRDefault="00655402" w:rsidP="00172778">
            <w:pPr>
              <w:rPr>
                <w:rFonts w:asciiTheme="minorHAnsi" w:hAnsiTheme="minorHAnsi"/>
                <w:color w:val="2E74B5" w:themeColor="accent1" w:themeShade="BF"/>
                <w:sz w:val="22"/>
                <w:szCs w:val="22"/>
              </w:rPr>
            </w:pPr>
          </w:p>
          <w:p w:rsidR="00FA0BFD" w:rsidRPr="00172778" w:rsidRDefault="00720DAB" w:rsidP="00172778">
            <w:pPr>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9D302A" w:rsidRPr="00172778" w:rsidRDefault="00720DAB"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w:t>
            </w:r>
          </w:p>
          <w:p w:rsidR="009D302A" w:rsidRPr="00172778" w:rsidRDefault="009D302A"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Markerek száma (több a kedvező) Súlyszám: 5</w:t>
            </w:r>
          </w:p>
          <w:p w:rsidR="009D302A" w:rsidRPr="00172778" w:rsidRDefault="009D302A"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Név: Passziv bevonat (igen/nem) (igen a kedvező) Súlyszám: 7</w:t>
            </w:r>
          </w:p>
          <w:p w:rsidR="009D302A" w:rsidRPr="00172778" w:rsidRDefault="009D302A"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sugárfogó képesség mértéke (kitűnő, gyenge) </w:t>
            </w:r>
            <w:r w:rsidR="003175CE" w:rsidRPr="00172778">
              <w:rPr>
                <w:rFonts w:ascii="Calibri" w:eastAsia="MyriadPro-Semibold" w:hAnsi="Calibri"/>
                <w:sz w:val="22"/>
                <w:szCs w:val="22"/>
                <w:u w:val="single"/>
                <w:lang w:eastAsia="hu-HU"/>
              </w:rPr>
              <w:t xml:space="preserve">Súlyszám: </w:t>
            </w:r>
            <w:r w:rsidRPr="00172778">
              <w:rPr>
                <w:rFonts w:ascii="Calibri" w:eastAsia="MyriadPro-Semibold" w:hAnsi="Calibri"/>
                <w:sz w:val="22"/>
                <w:szCs w:val="22"/>
                <w:u w:val="single"/>
                <w:lang w:eastAsia="hu-HU"/>
              </w:rPr>
              <w:t>2</w:t>
            </w:r>
          </w:p>
          <w:p w:rsidR="009D302A" w:rsidRPr="00172778" w:rsidRDefault="003175CE"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9D302A" w:rsidRPr="00172778">
              <w:rPr>
                <w:rFonts w:ascii="Calibri" w:eastAsia="MyriadPro-Semibold" w:hAnsi="Calibri"/>
                <w:sz w:val="22"/>
                <w:szCs w:val="22"/>
                <w:u w:val="single"/>
                <w:lang w:eastAsia="hu-HU"/>
              </w:rPr>
              <w:t>markerek láthatósága (jól látható, kevésbé látható)</w:t>
            </w:r>
            <w:r w:rsidRPr="00172778">
              <w:rPr>
                <w:rFonts w:ascii="Calibri" w:eastAsia="MyriadPro-Semibold" w:hAnsi="Calibri"/>
                <w:sz w:val="22"/>
                <w:szCs w:val="22"/>
                <w:u w:val="single"/>
                <w:lang w:eastAsia="hu-HU"/>
              </w:rPr>
              <w:t xml:space="preserve"> Súlyszám: </w:t>
            </w:r>
            <w:r w:rsidR="009D302A" w:rsidRPr="00172778">
              <w:rPr>
                <w:rFonts w:ascii="Calibri" w:eastAsia="MyriadPro-Semibold" w:hAnsi="Calibri"/>
                <w:sz w:val="22"/>
                <w:szCs w:val="22"/>
                <w:u w:val="single"/>
                <w:lang w:eastAsia="hu-HU"/>
              </w:rPr>
              <w:t>2</w:t>
            </w:r>
          </w:p>
          <w:p w:rsidR="009D302A" w:rsidRPr="00172778" w:rsidRDefault="003175CE"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 xml:space="preserve">flexibilitás képességének mértéke (flexibilis, jól irányítható/vezethető, kevésbé jól irányítható/vezethető) </w:t>
            </w:r>
            <w:r w:rsidRPr="00172778">
              <w:rPr>
                <w:rFonts w:ascii="Calibri" w:eastAsia="MyriadPro-Semibold" w:hAnsi="Calibri"/>
                <w:sz w:val="22"/>
                <w:szCs w:val="22"/>
                <w:u w:val="single"/>
                <w:lang w:eastAsia="hu-HU"/>
              </w:rPr>
              <w:t xml:space="preserve">Súlyszám: </w:t>
            </w:r>
            <w:r w:rsidR="009D302A" w:rsidRPr="00172778">
              <w:rPr>
                <w:rFonts w:ascii="Calibri" w:eastAsia="MyriadPro-Semibold" w:hAnsi="Calibri"/>
                <w:sz w:val="22"/>
                <w:szCs w:val="22"/>
                <w:u w:val="single"/>
                <w:lang w:eastAsia="hu-HU"/>
              </w:rPr>
              <w:t>2</w:t>
            </w:r>
          </w:p>
          <w:p w:rsidR="009D302A" w:rsidRPr="00172778" w:rsidRDefault="003175CE" w:rsidP="00172778">
            <w:pPr>
              <w:autoSpaceDE w:val="0"/>
              <w:autoSpaceDN w:val="0"/>
              <w:adjustRightInd w:val="0"/>
              <w:spacing w:before="120" w:after="120"/>
              <w:jc w:val="left"/>
              <w:rPr>
                <w:rFonts w:ascii="Calibri" w:eastAsia="MyriadPro-Semibold" w:hAnsi="Calibri"/>
                <w:sz w:val="22"/>
                <w:szCs w:val="22"/>
                <w:u w:val="single"/>
                <w:lang w:eastAsia="hu-HU"/>
              </w:rPr>
            </w:pPr>
            <w:r w:rsidRPr="00172778">
              <w:rPr>
                <w:rFonts w:ascii="Calibri" w:eastAsia="MyriadPro-Semibold" w:hAnsi="Calibri"/>
                <w:sz w:val="22"/>
                <w:szCs w:val="22"/>
                <w:u w:val="single"/>
                <w:lang w:eastAsia="hu-HU"/>
              </w:rPr>
              <w:t xml:space="preserve">Név: </w:t>
            </w:r>
            <w:r w:rsidR="00EA77E4" w:rsidRPr="00172778">
              <w:rPr>
                <w:rFonts w:ascii="Calibri" w:hAnsi="Calibri"/>
                <w:color w:val="000000"/>
                <w:sz w:val="18"/>
                <w:szCs w:val="18"/>
                <w:lang w:eastAsia="hu-HU"/>
              </w:rPr>
              <w:t>felvivő rendszer átmérője (F) 4F-be beleillő a legelőnyösebb (legkisebb, legnagyobb) /</w:t>
            </w:r>
            <w:r w:rsidRPr="00172778">
              <w:rPr>
                <w:rFonts w:ascii="Calibri" w:eastAsia="MyriadPro-Semibold" w:hAnsi="Calibri"/>
                <w:sz w:val="22"/>
                <w:szCs w:val="22"/>
                <w:u w:val="single"/>
                <w:lang w:eastAsia="hu-HU"/>
              </w:rPr>
              <w:t xml:space="preserve">Súlyszám: </w:t>
            </w:r>
            <w:r w:rsidR="009D302A" w:rsidRPr="00172778">
              <w:rPr>
                <w:rFonts w:ascii="Calibri" w:eastAsia="MyriadPro-Semibold" w:hAnsi="Calibri"/>
                <w:sz w:val="22"/>
                <w:szCs w:val="22"/>
                <w:u w:val="single"/>
                <w:lang w:eastAsia="hu-HU"/>
              </w:rPr>
              <w:t>2</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30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PERKUTÁN EPEÚTI DRENÁZS SZETT</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091A8D" w:rsidRPr="00172778" w:rsidRDefault="004177D7" w:rsidP="00172778">
            <w:pPr>
              <w:rPr>
                <w:rFonts w:asciiTheme="minorHAnsi" w:hAnsiTheme="minorHAnsi"/>
                <w:b/>
                <w:color w:val="1F4E79" w:themeColor="accent1" w:themeShade="80"/>
                <w:sz w:val="22"/>
                <w:szCs w:val="22"/>
              </w:rPr>
            </w:pPr>
            <w:r w:rsidRPr="00172778">
              <w:rPr>
                <w:rFonts w:asciiTheme="minorHAnsi" w:hAnsiTheme="minorHAnsi"/>
                <w:b/>
                <w:color w:val="2E74B5" w:themeColor="accent1" w:themeShade="BF"/>
                <w:sz w:val="22"/>
                <w:szCs w:val="22"/>
              </w:rPr>
              <w:t>XXI.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14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6 </w:t>
            </w:r>
            <w:r w:rsidR="00091A8D" w:rsidRPr="00172778">
              <w:rPr>
                <w:rFonts w:asciiTheme="minorHAnsi" w:hAnsiTheme="minorHAnsi"/>
                <w:color w:val="0070C0"/>
                <w:sz w:val="22"/>
                <w:szCs w:val="22"/>
              </w:rPr>
              <w:t>db</w:t>
            </w:r>
          </w:p>
          <w:p w:rsidR="004177D7" w:rsidRPr="00172778" w:rsidRDefault="004177D7"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43. sor PER</w:t>
            </w:r>
            <w:r w:rsidR="00091A8D" w:rsidRPr="00172778">
              <w:rPr>
                <w:rFonts w:asciiTheme="minorHAnsi" w:hAnsiTheme="minorHAnsi"/>
                <w:b/>
                <w:color w:val="2E74B5" w:themeColor="accent1" w:themeShade="BF"/>
                <w:sz w:val="22"/>
                <w:szCs w:val="22"/>
              </w:rPr>
              <w:t>KUTÁN EPEÚTI DRENÁZS SZETT</w:t>
            </w:r>
            <w:r w:rsidRPr="00172778">
              <w:rPr>
                <w:rFonts w:asciiTheme="minorHAnsi" w:hAnsiTheme="minorHAnsi"/>
                <w:color w:val="2E74B5" w:themeColor="accent1" w:themeShade="BF"/>
                <w:sz w:val="22"/>
                <w:szCs w:val="22"/>
              </w:rPr>
              <w:t xml:space="preserve"> (7-10 F katétervastagság; Szilikon drenázs katéter; Zsinórral visszahajlítható rögzítő vég; Több oldallyuk a katéter disztális harmadában; Chiba tű; Egyenes mandrinos teflon punkciós katéter</w:t>
            </w: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C06E16" w:rsidRPr="00172778" w:rsidRDefault="00C06E16"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C06E16" w:rsidRPr="00172778" w:rsidRDefault="00C06E16"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 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C06E16" w:rsidRPr="00172778" w:rsidRDefault="00C06E16"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C06E16" w:rsidRPr="00172778" w:rsidRDefault="00C06E16" w:rsidP="00172778">
            <w:pPr>
              <w:autoSpaceDE w:val="0"/>
              <w:autoSpaceDN w:val="0"/>
              <w:adjustRightInd w:val="0"/>
              <w:spacing w:before="120" w:after="120"/>
              <w:ind w:left="142"/>
              <w:jc w:val="left"/>
              <w:rPr>
                <w:rFonts w:ascii="Calibri" w:eastAsia="MyriadPro-Semibold" w:hAnsi="Calibri"/>
                <w:b/>
                <w:sz w:val="22"/>
                <w:szCs w:val="22"/>
                <w:vertAlign w:val="superscript"/>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6</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PERKUTÁN EPEÚTI STENT</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XXII.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rPr>
                <w:rFonts w:asciiTheme="minorHAnsi" w:hAnsiTheme="minorHAnsi"/>
                <w:color w:val="0070C0"/>
                <w:sz w:val="22"/>
                <w:szCs w:val="22"/>
              </w:rPr>
            </w:pPr>
            <w:r w:rsidRPr="00172778">
              <w:rPr>
                <w:rFonts w:asciiTheme="minorHAnsi" w:hAnsiTheme="minorHAnsi"/>
                <w:b/>
                <w:color w:val="2E74B5" w:themeColor="accent1" w:themeShade="BF"/>
                <w:sz w:val="22"/>
                <w:szCs w:val="22"/>
              </w:rPr>
              <w:t>XXII.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14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6 </w:t>
            </w:r>
            <w:r w:rsidR="00091A8D" w:rsidRPr="00172778">
              <w:rPr>
                <w:rFonts w:asciiTheme="minorHAnsi" w:hAnsiTheme="minorHAnsi"/>
                <w:color w:val="0070C0"/>
                <w:sz w:val="22"/>
                <w:szCs w:val="22"/>
              </w:rPr>
              <w:t>db</w:t>
            </w:r>
          </w:p>
          <w:p w:rsidR="00091A8D" w:rsidRPr="00172778" w:rsidRDefault="00091A8D" w:rsidP="00172778">
            <w:pPr>
              <w:rPr>
                <w:rFonts w:asciiTheme="minorHAnsi" w:hAnsiTheme="minorHAnsi"/>
                <w:b/>
                <w:color w:val="2E74B5" w:themeColor="accent1" w:themeShade="BF"/>
                <w:sz w:val="22"/>
                <w:szCs w:val="22"/>
              </w:rPr>
            </w:pPr>
          </w:p>
          <w:p w:rsidR="00091A8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44. sor PERKUTÁN EPEÚTI STENT </w:t>
            </w:r>
            <w:r w:rsidRPr="00172778">
              <w:rPr>
                <w:rFonts w:asciiTheme="minorHAnsi" w:hAnsiTheme="minorHAnsi"/>
                <w:color w:val="2E74B5" w:themeColor="accent1" w:themeShade="BF"/>
                <w:sz w:val="22"/>
                <w:szCs w:val="22"/>
              </w:rPr>
              <w:t xml:space="preserve">(Öntáguló stent; 5F kompatibilis; 6-10 mm átmérő; 40 -100 mm hosszú) </w:t>
            </w:r>
          </w:p>
          <w:p w:rsidR="00091A8D" w:rsidRPr="00172778" w:rsidRDefault="00091A8D" w:rsidP="00172778">
            <w:pPr>
              <w:rPr>
                <w:rFonts w:asciiTheme="minorHAnsi" w:hAnsiTheme="minorHAnsi"/>
                <w:color w:val="2E74B5" w:themeColor="accent1" w:themeShade="BF"/>
                <w:sz w:val="22"/>
                <w:szCs w:val="22"/>
              </w:rPr>
            </w:pPr>
          </w:p>
          <w:p w:rsidR="00FA0BFD" w:rsidRPr="00172778" w:rsidRDefault="00720DAB" w:rsidP="00172778">
            <w:pPr>
              <w:rPr>
                <w:rFonts w:ascii="Calibri" w:eastAsia="MyriadPro-Semibold" w:hAnsi="Calibri"/>
                <w:sz w:val="22"/>
                <w:szCs w:val="22"/>
                <w:lang w:eastAsia="hu-HU"/>
              </w:rPr>
            </w:pPr>
            <w:r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C06E16"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00720DAB" w:rsidRPr="00172778">
              <w:rPr>
                <w:rFonts w:ascii="Calibri" w:eastAsia="MyriadPro-Semibold" w:hAnsi="Calibri"/>
                <w:sz w:val="22"/>
                <w:szCs w:val="22"/>
                <w:lang w:eastAsia="hu-HU"/>
              </w:rPr>
              <w:t xml:space="preserve"> Minőségi kritérium – Név: / Súlyszám:</w:t>
            </w:r>
            <w:r w:rsidR="00720DAB" w:rsidRPr="00172778">
              <w:rPr>
                <w:rFonts w:ascii="Calibri" w:hAnsi="Calibri"/>
                <w:bCs/>
                <w:sz w:val="22"/>
                <w:szCs w:val="22"/>
              </w:rPr>
              <w:t xml:space="preserve"> </w:t>
            </w:r>
            <w:r w:rsidR="00720DAB"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C06E16" w:rsidRPr="00172778" w:rsidRDefault="00720DAB" w:rsidP="00172778">
            <w:pPr>
              <w:autoSpaceDE w:val="0"/>
              <w:autoSpaceDN w:val="0"/>
              <w:adjustRightInd w:val="0"/>
              <w:spacing w:before="120" w:after="120"/>
              <w:ind w:left="142"/>
              <w:jc w:val="left"/>
              <w:rPr>
                <w:rFonts w:ascii="Calibri" w:eastAsia="MyriadPro-Semibold" w:hAnsi="Calibri"/>
                <w:b/>
                <w:sz w:val="22"/>
                <w:szCs w:val="22"/>
                <w:vertAlign w:val="superscript"/>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6</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PERKUTÁN EPEÚTI PUNCTIOS SZETT</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XXIII.</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rPr>
                <w:rFonts w:asciiTheme="minorHAnsi" w:hAnsiTheme="minorHAnsi"/>
                <w:color w:val="0070C0"/>
                <w:sz w:val="22"/>
                <w:szCs w:val="22"/>
              </w:rPr>
            </w:pPr>
            <w:r w:rsidRPr="00172778">
              <w:rPr>
                <w:rFonts w:asciiTheme="minorHAnsi" w:hAnsiTheme="minorHAnsi"/>
                <w:b/>
                <w:color w:val="2E74B5" w:themeColor="accent1" w:themeShade="BF"/>
                <w:sz w:val="22"/>
                <w:szCs w:val="22"/>
              </w:rPr>
              <w:t>XXIII.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28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12 </w:t>
            </w:r>
            <w:r w:rsidR="00091A8D" w:rsidRPr="00172778">
              <w:rPr>
                <w:rFonts w:asciiTheme="minorHAnsi" w:hAnsiTheme="minorHAnsi"/>
                <w:color w:val="0070C0"/>
                <w:sz w:val="22"/>
                <w:szCs w:val="22"/>
              </w:rPr>
              <w:t>db</w:t>
            </w:r>
          </w:p>
          <w:p w:rsidR="00091A8D" w:rsidRPr="00172778" w:rsidRDefault="00091A8D" w:rsidP="00172778">
            <w:pPr>
              <w:rPr>
                <w:rFonts w:asciiTheme="minorHAnsi" w:hAnsiTheme="minorHAnsi"/>
                <w:b/>
                <w:color w:val="2E74B5" w:themeColor="accent1" w:themeShade="BF"/>
                <w:sz w:val="22"/>
                <w:szCs w:val="22"/>
              </w:rPr>
            </w:pP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45. sor PERKUTÁN EPEÚTI PUNCTIOS SZETT </w:t>
            </w:r>
            <w:r w:rsidRPr="00172778">
              <w:rPr>
                <w:rFonts w:asciiTheme="minorHAnsi" w:hAnsiTheme="minorHAnsi"/>
                <w:color w:val="2E74B5" w:themeColor="accent1" w:themeShade="BF"/>
                <w:sz w:val="22"/>
                <w:szCs w:val="22"/>
              </w:rPr>
              <w:t>(Chiba katéteres tű; 0,018" acél vezetődrót)</w:t>
            </w: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C06E16"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00720DAB" w:rsidRPr="00172778">
              <w:rPr>
                <w:rFonts w:ascii="Calibri" w:eastAsia="MyriadPro-Semibold" w:hAnsi="Calibri"/>
                <w:sz w:val="22"/>
                <w:szCs w:val="22"/>
                <w:lang w:eastAsia="hu-HU"/>
              </w:rPr>
              <w:t>Minőségi kritérium – Név: / Súlyszám:</w:t>
            </w:r>
            <w:r w:rsidR="00720DAB" w:rsidRPr="00172778">
              <w:rPr>
                <w:rFonts w:ascii="Calibri" w:hAnsi="Calibri"/>
                <w:bCs/>
                <w:sz w:val="22"/>
                <w:szCs w:val="22"/>
              </w:rPr>
              <w:t xml:space="preserve"> </w:t>
            </w:r>
            <w:r w:rsidR="00720DAB"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12</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IDEGENTEST ELTÁVOLÍTÓ HUROKKAL ELLÁTOTT KATÉTER</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XXIV.</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rPr>
                <w:rFonts w:asciiTheme="minorHAnsi" w:hAnsiTheme="minorHAnsi"/>
                <w:b/>
                <w:color w:val="2E74B5" w:themeColor="accent1" w:themeShade="BF"/>
                <w:sz w:val="22"/>
                <w:szCs w:val="22"/>
              </w:rPr>
            </w:pPr>
            <w:r w:rsidRPr="00172778">
              <w:rPr>
                <w:rFonts w:asciiTheme="minorHAnsi" w:hAnsiTheme="minorHAnsi"/>
                <w:b/>
                <w:color w:val="2E74B5" w:themeColor="accent1" w:themeShade="BF"/>
                <w:sz w:val="22"/>
                <w:szCs w:val="22"/>
              </w:rPr>
              <w:t>XXIV.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3 </w:t>
            </w:r>
            <w:r w:rsidR="00091A8D" w:rsidRPr="00172778">
              <w:rPr>
                <w:rFonts w:asciiTheme="minorHAnsi" w:hAnsiTheme="minorHAnsi"/>
                <w:color w:val="0070C0"/>
                <w:sz w:val="22"/>
                <w:szCs w:val="22"/>
              </w:rPr>
              <w:t>db,  opciós mennyiség: 1 db</w:t>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46. sor IDEGENTEST ELTÁVOLÍTÓ HUROKKAL ELLÁTOTT KATÉTER </w:t>
            </w:r>
            <w:r w:rsidRPr="00172778">
              <w:rPr>
                <w:rFonts w:asciiTheme="minorHAnsi" w:hAnsiTheme="minorHAnsi"/>
                <w:color w:val="2E74B5" w:themeColor="accent1" w:themeShade="BF"/>
                <w:sz w:val="22"/>
                <w:szCs w:val="22"/>
              </w:rPr>
              <w:t>(Nitinol; Angulált tip; Shaft hossz 125 cm; Horok átmérők 5-35 mm-ig)</w:t>
            </w: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00D76820" w:rsidRPr="00172778">
              <w:rPr>
                <w:rFonts w:ascii="MS Gothic" w:eastAsia="MS Gothic" w:hAnsi="MS Gothic" w:cs="MS Gothic" w:hint="eastAsia"/>
                <w:sz w:val="22"/>
                <w:szCs w:val="22"/>
                <w:lang w:eastAsia="hu-HU"/>
              </w:rPr>
              <w:t xml:space="preserve">◯ </w:t>
            </w:r>
            <w:r w:rsidRPr="00172778">
              <w:rPr>
                <w:rFonts w:ascii="Calibri" w:eastAsia="MyriadPro-Semibold" w:hAnsi="Calibri"/>
                <w:sz w:val="22"/>
                <w:szCs w:val="22"/>
                <w:lang w:eastAsia="hu-HU"/>
              </w:rPr>
              <w:t>Minőségi 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u w:val="single"/>
                <w:lang w:eastAsia="hu-HU"/>
              </w:rPr>
              <w:t xml:space="preserve">X  </w:t>
            </w:r>
            <w:r w:rsidRPr="00172778">
              <w:rPr>
                <w:rFonts w:ascii="Calibri" w:eastAsia="MyriadPro-Light" w:hAnsi="Calibri"/>
                <w:b/>
                <w:sz w:val="22"/>
                <w:szCs w:val="22"/>
                <w:u w:val="single"/>
                <w:lang w:eastAsia="hu-HU"/>
              </w:rPr>
              <w:t xml:space="preserve">Ár </w:t>
            </w:r>
            <w:r w:rsidRPr="00172778">
              <w:rPr>
                <w:rFonts w:ascii="Calibri" w:hAnsi="Calibri"/>
                <w:b/>
                <w:bCs/>
                <w:sz w:val="22"/>
                <w:szCs w:val="22"/>
                <w:u w:val="single"/>
              </w:rPr>
              <w:t>– Súlyszám</w:t>
            </w:r>
            <w:r w:rsidRPr="00172778">
              <w:rPr>
                <w:rFonts w:ascii="Calibri" w:hAnsi="Calibri"/>
                <w:bCs/>
                <w:sz w:val="22"/>
                <w:szCs w:val="22"/>
                <w:u w:val="single"/>
              </w:rPr>
              <w:t>:</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21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opciós mennyiség: 1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 Meghatározás </w:t>
      </w:r>
      <w:r w:rsidRPr="00172778">
        <w:rPr>
          <w:rFonts w:ascii="Calibri" w:eastAsia="MyriadPro-Semibold" w:hAnsi="Calibri"/>
          <w:b/>
          <w:sz w:val="22"/>
          <w:szCs w:val="22"/>
          <w:vertAlign w:val="superscript"/>
          <w:lang w:eastAsia="hu-H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2548"/>
      </w:tblGrid>
      <w:tr w:rsidR="00FA0BFD" w:rsidRPr="00172778">
        <w:tc>
          <w:tcPr>
            <w:tcW w:w="7080" w:type="dxa"/>
          </w:tcPr>
          <w:p w:rsidR="00FA0BFD" w:rsidRPr="00172778" w:rsidRDefault="00720DAB" w:rsidP="00172778">
            <w:pPr>
              <w:spacing w:before="120" w:after="120"/>
              <w:rPr>
                <w:rFonts w:ascii="Calibri" w:hAnsi="Calibri"/>
                <w:b/>
                <w:color w:val="000000"/>
                <w:sz w:val="22"/>
                <w:szCs w:val="22"/>
              </w:rPr>
            </w:pPr>
            <w:r w:rsidRPr="00172778">
              <w:rPr>
                <w:rFonts w:ascii="Calibri" w:eastAsia="MyriadPro-Semibold" w:hAnsi="Calibri"/>
                <w:b/>
                <w:sz w:val="22"/>
                <w:szCs w:val="22"/>
                <w:lang w:eastAsia="hu-HU"/>
              </w:rPr>
              <w:t xml:space="preserve">II.2.1) Elnevezés: </w:t>
            </w:r>
            <w:r w:rsidRPr="00172778">
              <w:rPr>
                <w:rFonts w:ascii="Calibri" w:eastAsia="MyriadPro-Semibold" w:hAnsi="Calibri"/>
                <w:b/>
                <w:sz w:val="22"/>
                <w:szCs w:val="22"/>
                <w:vertAlign w:val="superscript"/>
                <w:lang w:eastAsia="hu-HU"/>
              </w:rPr>
              <w:t>2</w:t>
            </w:r>
            <w:r w:rsidRPr="00172778">
              <w:rPr>
                <w:rFonts w:ascii="Calibri" w:hAnsi="Calibri"/>
                <w:b/>
                <w:color w:val="000000"/>
                <w:sz w:val="22"/>
                <w:szCs w:val="22"/>
              </w:rPr>
              <w:t xml:space="preserve"> </w:t>
            </w:r>
          </w:p>
          <w:p w:rsidR="00FA0BFD" w:rsidRPr="00172778" w:rsidRDefault="004177D7" w:rsidP="00172778">
            <w:pPr>
              <w:spacing w:before="120" w:after="120"/>
              <w:rPr>
                <w:rFonts w:ascii="Calibri" w:eastAsia="MyriadPro-Semibold" w:hAnsi="Calibri"/>
                <w:b/>
                <w:sz w:val="22"/>
                <w:szCs w:val="22"/>
                <w:lang w:eastAsia="hu-HU"/>
              </w:rPr>
            </w:pPr>
            <w:r w:rsidRPr="00172778">
              <w:rPr>
                <w:rFonts w:asciiTheme="minorHAnsi" w:hAnsiTheme="minorHAnsi"/>
                <w:b/>
                <w:color w:val="2E74B5" w:themeColor="accent1" w:themeShade="BF"/>
                <w:sz w:val="22"/>
                <w:szCs w:val="22"/>
              </w:rPr>
              <w:t>INJEKTOR ÖSSZEKÖTŐ</w:t>
            </w:r>
          </w:p>
        </w:tc>
        <w:tc>
          <w:tcPr>
            <w:tcW w:w="2548" w:type="dxa"/>
          </w:tcPr>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Rész száma: </w:t>
            </w:r>
            <w:r w:rsidRPr="00172778">
              <w:rPr>
                <w:rFonts w:ascii="Calibri" w:eastAsia="MyriadPro-Semibold" w:hAnsi="Calibri"/>
                <w:b/>
                <w:sz w:val="22"/>
                <w:szCs w:val="22"/>
                <w:vertAlign w:val="superscript"/>
                <w:lang w:eastAsia="hu-HU"/>
              </w:rPr>
              <w:t xml:space="preserve">2     </w:t>
            </w:r>
            <w:r w:rsidRPr="00172778">
              <w:rPr>
                <w:rFonts w:ascii="Calibri" w:eastAsia="MyriadPro-Semibold" w:hAnsi="Calibri"/>
                <w:b/>
                <w:sz w:val="22"/>
                <w:szCs w:val="22"/>
                <w:lang w:eastAsia="hu-HU"/>
              </w:rPr>
              <w:t>XXV.</w:t>
            </w:r>
          </w:p>
        </w:tc>
      </w:tr>
      <w:tr w:rsidR="00FA0BFD" w:rsidRPr="00172778">
        <w:tc>
          <w:tcPr>
            <w:tcW w:w="9628" w:type="dxa"/>
            <w:gridSpan w:val="2"/>
          </w:tcPr>
          <w:p w:rsidR="00FA0BFD" w:rsidRPr="00172778" w:rsidRDefault="00720DAB" w:rsidP="00172778">
            <w:pPr>
              <w:rPr>
                <w:rFonts w:ascii="Calibri" w:eastAsia="MyriadPro-Light" w:hAnsi="Calibri"/>
                <w:b/>
                <w:sz w:val="22"/>
                <w:szCs w:val="22"/>
                <w:lang w:eastAsia="hu-HU"/>
              </w:rPr>
            </w:pPr>
            <w:r w:rsidRPr="00172778">
              <w:rPr>
                <w:rFonts w:ascii="Calibri" w:eastAsia="MyriadPro-Light" w:hAnsi="Calibri"/>
                <w:b/>
                <w:sz w:val="22"/>
                <w:szCs w:val="22"/>
                <w:lang w:eastAsia="hu-HU"/>
              </w:rPr>
              <w:t xml:space="preserve">II.1.2) </w:t>
            </w:r>
          </w:p>
          <w:p w:rsidR="00FA0BFD" w:rsidRPr="00172778" w:rsidRDefault="00720DAB" w:rsidP="00172778">
            <w:pPr>
              <w:rPr>
                <w:rFonts w:asciiTheme="minorHAnsi" w:eastAsia="MyriadPro-Light" w:hAnsiTheme="minorHAnsi"/>
                <w:sz w:val="22"/>
                <w:szCs w:val="22"/>
                <w:lang w:eastAsia="hu-HU"/>
              </w:rPr>
            </w:pPr>
            <w:r w:rsidRPr="00172778">
              <w:rPr>
                <w:rFonts w:asciiTheme="minorHAnsi" w:eastAsia="MyriadPro-Light" w:hAnsiTheme="minorHAnsi"/>
                <w:b/>
                <w:sz w:val="22"/>
                <w:szCs w:val="22"/>
                <w:lang w:eastAsia="hu-HU"/>
              </w:rPr>
              <w:t xml:space="preserve">Fő CPV-kód: </w:t>
            </w:r>
            <w:r w:rsidRPr="00172778">
              <w:rPr>
                <w:rFonts w:asciiTheme="minorHAnsi" w:hAnsiTheme="minorHAnsi"/>
                <w:b/>
                <w:bCs/>
                <w:sz w:val="22"/>
                <w:szCs w:val="22"/>
              </w:rPr>
              <w:t xml:space="preserve">331 117 20 - 4    </w:t>
            </w:r>
            <w:r w:rsidRPr="00172778">
              <w:rPr>
                <w:rFonts w:asciiTheme="minorHAnsi" w:hAnsiTheme="minorHAnsi"/>
                <w:sz w:val="22"/>
                <w:szCs w:val="22"/>
              </w:rPr>
              <w:t xml:space="preserve">         </w:t>
            </w:r>
            <w:r w:rsidRPr="00172778">
              <w:rPr>
                <w:rFonts w:asciiTheme="minorHAnsi" w:hAnsiTheme="minorHAnsi" w:cs="KHSans"/>
                <w:b/>
                <w:sz w:val="22"/>
                <w:szCs w:val="22"/>
              </w:rPr>
              <w:t xml:space="preserve">         </w:t>
            </w:r>
            <w:r w:rsidRPr="00172778">
              <w:rPr>
                <w:rFonts w:asciiTheme="minorHAnsi" w:eastAsia="MyriadPro-Light" w:hAnsiTheme="minorHAnsi"/>
                <w:sz w:val="22"/>
                <w:szCs w:val="22"/>
                <w:lang w:eastAsia="hu-HU"/>
              </w:rPr>
              <w:t xml:space="preserve"> Kiegészítő CPV-kód: </w:t>
            </w:r>
            <w:r w:rsidRPr="00172778">
              <w:rPr>
                <w:rFonts w:asciiTheme="minorHAnsi" w:eastAsia="MyriadPro-Semibold" w:hAnsiTheme="minorHAnsi"/>
                <w:b/>
                <w:sz w:val="22"/>
                <w:szCs w:val="22"/>
                <w:vertAlign w:val="superscript"/>
                <w:lang w:eastAsia="hu-HU"/>
              </w:rPr>
              <w:t>1, 2</w:t>
            </w:r>
            <w:r w:rsidRPr="00172778">
              <w:rPr>
                <w:rFonts w:asciiTheme="minorHAnsi" w:eastAsia="MyriadPro-Light" w:hAnsiTheme="minorHAnsi"/>
                <w:sz w:val="22"/>
                <w:szCs w:val="22"/>
                <w:lang w:eastAsia="hu-HU"/>
              </w:rPr>
              <w:t xml:space="preserve"> 33111730-7 ; </w:t>
            </w:r>
            <w:r w:rsidRPr="00172778">
              <w:t xml:space="preserve"> </w:t>
            </w:r>
            <w:r w:rsidRPr="00172778">
              <w:rPr>
                <w:rFonts w:asciiTheme="minorHAnsi" w:eastAsia="MyriadPro-Light" w:hAnsiTheme="minorHAnsi"/>
                <w:sz w:val="22"/>
                <w:szCs w:val="22"/>
                <w:lang w:eastAsia="hu-HU"/>
              </w:rPr>
              <w:t>33111740-0</w:t>
            </w:r>
          </w:p>
          <w:p w:rsidR="00FA0BFD" w:rsidRPr="00172778" w:rsidRDefault="00FA0BFD" w:rsidP="00172778">
            <w:pPr>
              <w:ind w:left="284"/>
              <w:rPr>
                <w:rFonts w:ascii="Calibri" w:eastAsia="MyriadPro-Semibold" w:hAnsi="Calibri"/>
                <w:sz w:val="22"/>
                <w:szCs w:val="22"/>
                <w:lang w:eastAsia="hu-HU"/>
              </w:rPr>
            </w:pP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II.2.3) A teljesítés helye:</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Light" w:hAnsi="Calibri"/>
                <w:sz w:val="22"/>
                <w:szCs w:val="22"/>
                <w:lang w:eastAsia="hu-HU"/>
              </w:rPr>
              <w:t xml:space="preserve">NUTS-kód: </w:t>
            </w:r>
            <w:r w:rsidRPr="00172778">
              <w:rPr>
                <w:rFonts w:ascii="Calibri" w:eastAsia="MyriadPro-Semibold" w:hAnsi="Calibri"/>
                <w:b/>
                <w:sz w:val="22"/>
                <w:szCs w:val="22"/>
                <w:vertAlign w:val="superscript"/>
                <w:lang w:eastAsia="hu-HU"/>
              </w:rPr>
              <w:t>1</w:t>
            </w:r>
            <w:r w:rsidRPr="00172778">
              <w:rPr>
                <w:rFonts w:ascii="Calibri" w:eastAsia="MyriadPro-Light" w:hAnsi="Calibri"/>
                <w:sz w:val="22"/>
                <w:szCs w:val="22"/>
                <w:lang w:eastAsia="hu-HU"/>
              </w:rPr>
              <w:t xml:space="preserve"> HU221  A teljesítés fő helyszíne: 9400 Sopron, Győri út 15. </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II.2.4) A közbeszerzés ismertetése:</w:t>
            </w:r>
          </w:p>
          <w:p w:rsidR="004177D7" w:rsidRPr="00172778" w:rsidRDefault="004177D7" w:rsidP="00172778">
            <w:pPr>
              <w:rPr>
                <w:rFonts w:asciiTheme="minorHAnsi" w:hAnsiTheme="minorHAnsi"/>
                <w:b/>
                <w:color w:val="2E74B5" w:themeColor="accent1" w:themeShade="BF"/>
                <w:sz w:val="22"/>
                <w:szCs w:val="22"/>
              </w:rPr>
            </w:pPr>
            <w:r w:rsidRPr="00172778">
              <w:rPr>
                <w:rFonts w:asciiTheme="minorHAnsi" w:hAnsiTheme="minorHAnsi"/>
                <w:b/>
                <w:color w:val="2E74B5" w:themeColor="accent1" w:themeShade="BF"/>
                <w:sz w:val="22"/>
                <w:szCs w:val="22"/>
              </w:rPr>
              <w:t>XXV. rész</w:t>
            </w:r>
            <w:r w:rsidR="00091A8D" w:rsidRPr="00172778">
              <w:rPr>
                <w:rFonts w:asciiTheme="minorHAnsi" w:hAnsiTheme="minorHAnsi"/>
                <w:b/>
                <w:color w:val="2E74B5" w:themeColor="accent1" w:themeShade="BF"/>
                <w:sz w:val="22"/>
                <w:szCs w:val="22"/>
              </w:rPr>
              <w:t xml:space="preserve"> </w:t>
            </w:r>
            <w:r w:rsidR="00091A8D" w:rsidRPr="00172778">
              <w:rPr>
                <w:rFonts w:asciiTheme="minorHAnsi" w:hAnsiTheme="minorHAnsi"/>
                <w:color w:val="0070C0"/>
                <w:sz w:val="22"/>
                <w:szCs w:val="22"/>
              </w:rPr>
              <w:t xml:space="preserve">összesen alapmennyiség: </w:t>
            </w:r>
            <w:r w:rsidR="00B05A7D" w:rsidRPr="00172778">
              <w:rPr>
                <w:rFonts w:asciiTheme="minorHAnsi" w:hAnsiTheme="minorHAnsi"/>
                <w:color w:val="0070C0"/>
                <w:sz w:val="22"/>
                <w:szCs w:val="22"/>
              </w:rPr>
              <w:t xml:space="preserve">490 </w:t>
            </w:r>
            <w:r w:rsidR="00091A8D" w:rsidRPr="00172778">
              <w:rPr>
                <w:rFonts w:asciiTheme="minorHAnsi" w:hAnsiTheme="minorHAnsi"/>
                <w:color w:val="0070C0"/>
                <w:sz w:val="22"/>
                <w:szCs w:val="22"/>
              </w:rPr>
              <w:t xml:space="preserve">db,  opciós mennyiség: </w:t>
            </w:r>
            <w:r w:rsidR="00B05A7D" w:rsidRPr="00172778">
              <w:rPr>
                <w:rFonts w:asciiTheme="minorHAnsi" w:hAnsiTheme="minorHAnsi"/>
                <w:color w:val="0070C0"/>
                <w:sz w:val="22"/>
                <w:szCs w:val="22"/>
              </w:rPr>
              <w:t xml:space="preserve">210 </w:t>
            </w:r>
            <w:r w:rsidR="00091A8D" w:rsidRPr="00172778">
              <w:rPr>
                <w:rFonts w:asciiTheme="minorHAnsi" w:hAnsiTheme="minorHAnsi"/>
                <w:color w:val="0070C0"/>
                <w:sz w:val="22"/>
                <w:szCs w:val="22"/>
              </w:rPr>
              <w:t>db</w:t>
            </w:r>
          </w:p>
          <w:p w:rsidR="00FA0BFD" w:rsidRPr="00172778" w:rsidRDefault="00720DAB" w:rsidP="00172778">
            <w:pPr>
              <w:rPr>
                <w:rFonts w:asciiTheme="minorHAnsi" w:hAnsiTheme="minorHAnsi"/>
                <w:color w:val="2E74B5" w:themeColor="accent1" w:themeShade="BF"/>
                <w:sz w:val="22"/>
                <w:szCs w:val="22"/>
              </w:rPr>
            </w:pPr>
            <w:r w:rsidRPr="00172778">
              <w:rPr>
                <w:rFonts w:asciiTheme="minorHAnsi" w:hAnsiTheme="minorHAnsi"/>
                <w:b/>
                <w:color w:val="2E74B5" w:themeColor="accent1" w:themeShade="BF"/>
                <w:sz w:val="22"/>
                <w:szCs w:val="22"/>
              </w:rPr>
              <w:t xml:space="preserve">47. sor INJEKTOR ÖSSZEKÖTŐ flexibilis, átlátszó </w:t>
            </w:r>
            <w:r w:rsidRPr="00172778">
              <w:rPr>
                <w:rFonts w:asciiTheme="minorHAnsi" w:hAnsiTheme="minorHAnsi"/>
                <w:color w:val="2E74B5" w:themeColor="accent1" w:themeShade="BF"/>
                <w:sz w:val="22"/>
                <w:szCs w:val="22"/>
              </w:rPr>
              <w:t>(Medrad Mark VII. Arterion injektohoz, 100 % kompatibilitás; hossz 50 cm; nyomástűrés 900-1200 PSI</w:t>
            </w:r>
            <w:r w:rsidRPr="00172778">
              <w:rPr>
                <w:rFonts w:asciiTheme="minorHAnsi" w:hAnsiTheme="minorHAnsi"/>
                <w:color w:val="2E74B5" w:themeColor="accent1" w:themeShade="BF"/>
                <w:sz w:val="22"/>
                <w:szCs w:val="22"/>
              </w:rPr>
              <w:tab/>
              <w:t>)</w:t>
            </w:r>
          </w:p>
          <w:p w:rsidR="00FA0BFD" w:rsidRPr="00172778" w:rsidRDefault="00FA0BFD" w:rsidP="00172778">
            <w:pPr>
              <w:pStyle w:val="Listaszerbekezds2"/>
              <w:suppressAutoHyphens/>
              <w:spacing w:line="100" w:lineRule="atLeast"/>
              <w:ind w:left="0"/>
              <w:contextualSpacing w:val="0"/>
              <w:rPr>
                <w:rFonts w:asciiTheme="minorHAnsi" w:hAnsiTheme="minorHAnsi"/>
                <w:color w:val="2E74B5" w:themeColor="accent1" w:themeShade="BF"/>
                <w:sz w:val="22"/>
              </w:rPr>
            </w:pPr>
          </w:p>
          <w:p w:rsidR="00FA0BFD" w:rsidRPr="00172778" w:rsidRDefault="00091A8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i/>
                <w:sz w:val="22"/>
                <w:szCs w:val="22"/>
                <w:lang w:eastAsia="hu-HU"/>
              </w:rPr>
              <w:t xml:space="preserve"> </w:t>
            </w:r>
            <w:r w:rsidR="00720DAB" w:rsidRPr="00172778">
              <w:rPr>
                <w:rFonts w:ascii="Calibri" w:eastAsia="MyriadPro-Semibold" w:hAnsi="Calibri"/>
                <w:i/>
                <w:sz w:val="22"/>
                <w:szCs w:val="22"/>
                <w:lang w:eastAsia="hu-HU"/>
              </w:rPr>
              <w:t>(az építési beruházás, árubeszerzés vagy szolgáltatás jellege és mennyisége, illetve az igények és követelmények meghatározása)</w:t>
            </w:r>
          </w:p>
        </w:tc>
      </w:tr>
      <w:tr w:rsidR="00FA0BFD" w:rsidRPr="00172778">
        <w:tc>
          <w:tcPr>
            <w:tcW w:w="9628" w:type="dxa"/>
            <w:gridSpan w:val="2"/>
          </w:tcPr>
          <w:p w:rsidR="00FA0BFD" w:rsidRPr="00172778" w:rsidRDefault="00720DAB" w:rsidP="00172778">
            <w:pPr>
              <w:spacing w:before="120" w:after="120"/>
              <w:rPr>
                <w:rFonts w:ascii="Calibri" w:eastAsia="MyriadPro-Light" w:hAnsi="Calibri"/>
                <w:b/>
                <w:sz w:val="22"/>
                <w:szCs w:val="22"/>
                <w:lang w:eastAsia="hu-HU"/>
              </w:rPr>
            </w:pPr>
            <w:r w:rsidRPr="00172778">
              <w:rPr>
                <w:rFonts w:ascii="Calibri" w:eastAsia="MyriadPro-Light" w:hAnsi="Calibri"/>
                <w:b/>
                <w:sz w:val="22"/>
                <w:szCs w:val="22"/>
                <w:lang w:eastAsia="hu-HU"/>
              </w:rPr>
              <w:t>II.2.5) Értékelési szempontok</w:t>
            </w:r>
          </w:p>
          <w:p w:rsidR="00900741" w:rsidRPr="00172778" w:rsidRDefault="0090074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b/>
                <w:sz w:val="22"/>
                <w:szCs w:val="22"/>
                <w:lang w:eastAsia="hu-HU"/>
              </w:rPr>
              <w:t xml:space="preserve">X </w:t>
            </w:r>
            <w:r w:rsidRPr="00172778">
              <w:rPr>
                <w:rFonts w:ascii="Calibri" w:eastAsia="MyriadPro-Semibold" w:hAnsi="Calibri"/>
                <w:b/>
                <w:sz w:val="22"/>
                <w:szCs w:val="22"/>
                <w:lang w:eastAsia="hu-HU"/>
              </w:rPr>
              <w:t>Az alábbiakban megadott szempontok</w:t>
            </w:r>
          </w:p>
          <w:p w:rsidR="00FA0BFD" w:rsidRPr="00172778" w:rsidRDefault="00720DAB" w:rsidP="00172778">
            <w:pPr>
              <w:autoSpaceDE w:val="0"/>
              <w:autoSpaceDN w:val="0"/>
              <w:adjustRightInd w:val="0"/>
              <w:spacing w:before="120" w:after="120"/>
              <w:jc w:val="left"/>
              <w:rPr>
                <w:rFonts w:ascii="Calibri" w:eastAsia="HiraKakuPro-W3" w:hAnsi="Calibri"/>
                <w:sz w:val="22"/>
                <w:szCs w:val="22"/>
                <w:lang w:eastAsia="hu-HU"/>
              </w:rPr>
            </w:pPr>
            <w:r w:rsidRPr="00172778">
              <w:rPr>
                <w:rFonts w:ascii="Calibri" w:hAnsi="Calibri"/>
                <w:b/>
                <w:bCs/>
                <w:sz w:val="22"/>
                <w:szCs w:val="22"/>
              </w:rPr>
              <w:t xml:space="preserve">     </w:t>
            </w:r>
            <w:r w:rsidRPr="00172778">
              <w:rPr>
                <w:rFonts w:ascii="Calibri" w:hAnsi="Calibri"/>
                <w:bCs/>
                <w:sz w:val="22"/>
                <w:szCs w:val="22"/>
              </w:rPr>
              <w:t xml:space="preserve"> </w:t>
            </w:r>
            <w:r w:rsidRPr="00172778">
              <w:rPr>
                <w:rFonts w:ascii="Calibri" w:eastAsia="MyriadPro-Light" w:hAnsi="Calibri"/>
                <w:b/>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sz w:val="22"/>
                <w:szCs w:val="22"/>
                <w:u w:val="single"/>
                <w:lang w:eastAsia="hu-HU"/>
              </w:rPr>
              <w:t xml:space="preserve">Minőségi kritérium – Név: </w:t>
            </w:r>
            <w:r w:rsidRPr="00172778">
              <w:rPr>
                <w:rFonts w:ascii="Calibri" w:eastAsia="MyriadPro-Semibold" w:hAnsi="Calibri"/>
                <w:color w:val="2E74B5" w:themeColor="accent1" w:themeShade="BF"/>
                <w:sz w:val="22"/>
                <w:szCs w:val="22"/>
                <w:lang w:eastAsia="hu-HU"/>
              </w:rPr>
              <w:t>nyomástűrés 900-1200 PSI</w:t>
            </w:r>
            <w:r w:rsidR="00C06E16" w:rsidRPr="00172778">
              <w:rPr>
                <w:rFonts w:ascii="Calibri" w:eastAsia="MyriadPro-Semibold" w:hAnsi="Calibri"/>
                <w:color w:val="2E74B5" w:themeColor="accent1" w:themeShade="BF"/>
                <w:sz w:val="22"/>
                <w:szCs w:val="22"/>
                <w:lang w:eastAsia="hu-HU"/>
              </w:rPr>
              <w:t xml:space="preserve"> (Igen:10 pont, nem: </w:t>
            </w:r>
            <w:r w:rsidR="00E70BFC">
              <w:rPr>
                <w:rFonts w:ascii="Calibri" w:eastAsia="MyriadPro-Semibold" w:hAnsi="Calibri"/>
                <w:color w:val="2E74B5" w:themeColor="accent1" w:themeShade="BF"/>
                <w:sz w:val="22"/>
                <w:szCs w:val="22"/>
                <w:lang w:eastAsia="hu-HU"/>
              </w:rPr>
              <w:t>0</w:t>
            </w:r>
            <w:r w:rsidR="00C06E16" w:rsidRPr="00172778">
              <w:rPr>
                <w:rFonts w:ascii="Calibri" w:eastAsia="MyriadPro-Semibold" w:hAnsi="Calibri"/>
                <w:color w:val="2E74B5" w:themeColor="accent1" w:themeShade="BF"/>
                <w:sz w:val="22"/>
                <w:szCs w:val="22"/>
                <w:lang w:eastAsia="hu-HU"/>
              </w:rPr>
              <w:t xml:space="preserve"> pont) </w:t>
            </w:r>
            <w:r w:rsidRPr="00172778">
              <w:rPr>
                <w:rFonts w:ascii="Calibri" w:eastAsia="MyriadPro-Semibold" w:hAnsi="Calibri"/>
                <w:sz w:val="22"/>
                <w:szCs w:val="22"/>
                <w:u w:val="single"/>
                <w:lang w:eastAsia="hu-HU"/>
              </w:rPr>
              <w:t>/ Súlyszám</w:t>
            </w:r>
            <w:r w:rsidRPr="00172778">
              <w:rPr>
                <w:rFonts w:ascii="Calibri" w:eastAsia="MyriadPro-Semibold" w:hAnsi="Calibri"/>
                <w:sz w:val="22"/>
                <w:szCs w:val="22"/>
                <w:lang w:eastAsia="hu-HU"/>
              </w:rPr>
              <w:t>:</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 xml:space="preserve">1, 2, 20  </w:t>
            </w:r>
            <w:r w:rsidR="009D54C6" w:rsidRPr="00172778">
              <w:rPr>
                <w:rFonts w:ascii="Calibri" w:eastAsia="MyriadPro-Semibold" w:hAnsi="Calibri"/>
                <w:b/>
                <w:sz w:val="22"/>
                <w:szCs w:val="22"/>
                <w:lang w:eastAsia="hu-HU"/>
              </w:rPr>
              <w:t>4</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 xml:space="preserve"> ◯</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 xml:space="preserve">Költség </w:t>
            </w:r>
            <w:r w:rsidRPr="00172778">
              <w:rPr>
                <w:rFonts w:ascii="Calibri" w:eastAsia="MyriadPro-Semibold" w:hAnsi="Calibri"/>
                <w:sz w:val="22"/>
                <w:szCs w:val="22"/>
                <w:lang w:eastAsia="hu-HU"/>
              </w:rPr>
              <w:t>kritérium – Név: / Súlyszám:</w:t>
            </w:r>
            <w:r w:rsidRPr="00172778">
              <w:rPr>
                <w:rFonts w:ascii="Calibri" w:hAnsi="Calibri"/>
                <w:bCs/>
                <w:sz w:val="22"/>
                <w:szCs w:val="22"/>
              </w:rPr>
              <w:t xml:space="preserve"> </w:t>
            </w:r>
            <w:r w:rsidRPr="00172778">
              <w:rPr>
                <w:rFonts w:ascii="Calibri" w:eastAsia="MyriadPro-Semibold" w:hAnsi="Calibri"/>
                <w:b/>
                <w:sz w:val="22"/>
                <w:szCs w:val="22"/>
                <w:vertAlign w:val="superscript"/>
                <w:lang w:eastAsia="hu-HU"/>
              </w:rPr>
              <w:t>1, 20</w:t>
            </w:r>
          </w:p>
          <w:p w:rsidR="00FA0BFD" w:rsidRPr="00172778" w:rsidRDefault="00720DAB" w:rsidP="00172778">
            <w:pPr>
              <w:autoSpaceDE w:val="0"/>
              <w:autoSpaceDN w:val="0"/>
              <w:adjustRightInd w:val="0"/>
              <w:spacing w:before="120" w:after="120"/>
              <w:ind w:left="142"/>
              <w:jc w:val="left"/>
              <w:rPr>
                <w:rFonts w:ascii="Calibri" w:eastAsia="MyriadPro-Light" w:hAnsi="Calibri"/>
                <w:sz w:val="22"/>
                <w:szCs w:val="22"/>
                <w:lang w:eastAsia="hu-HU"/>
              </w:rPr>
            </w:pPr>
            <w:r w:rsidRPr="00172778">
              <w:rPr>
                <w:rFonts w:ascii="Calibri" w:eastAsia="MyriadPro-Light" w:hAnsi="Calibri"/>
                <w:b/>
                <w:lang w:eastAsia="hu-HU"/>
              </w:rPr>
              <w:t xml:space="preserve">X  </w:t>
            </w:r>
            <w:r w:rsidRPr="00172778">
              <w:rPr>
                <w:rFonts w:ascii="Calibri" w:eastAsia="MyriadPro-Light" w:hAnsi="Calibri"/>
                <w:sz w:val="22"/>
                <w:szCs w:val="22"/>
                <w:lang w:eastAsia="hu-HU"/>
              </w:rPr>
              <w:t xml:space="preserve">Ár </w:t>
            </w:r>
            <w:r w:rsidRPr="00172778">
              <w:rPr>
                <w:rFonts w:ascii="Calibri" w:hAnsi="Calibri"/>
                <w:bCs/>
                <w:sz w:val="22"/>
                <w:szCs w:val="22"/>
              </w:rPr>
              <w:t xml:space="preserve">– Súlyszám: </w:t>
            </w:r>
            <w:r w:rsidRPr="00172778">
              <w:rPr>
                <w:rFonts w:ascii="Calibri" w:eastAsia="MyriadPro-Semibold" w:hAnsi="Calibri"/>
                <w:b/>
                <w:sz w:val="22"/>
                <w:szCs w:val="22"/>
                <w:vertAlign w:val="superscript"/>
                <w:lang w:eastAsia="hu-HU"/>
              </w:rPr>
              <w:t xml:space="preserve">21 </w:t>
            </w:r>
            <w:r w:rsidR="009D54C6" w:rsidRPr="00172778">
              <w:rPr>
                <w:rFonts w:ascii="Calibri" w:eastAsia="MyriadPro-Semibold" w:hAnsi="Calibri"/>
                <w:b/>
                <w:sz w:val="22"/>
                <w:szCs w:val="22"/>
                <w:lang w:eastAsia="hu-HU"/>
              </w:rPr>
              <w:t>6</w:t>
            </w:r>
            <w:r w:rsidR="00D76820" w:rsidRPr="00172778">
              <w:rPr>
                <w:rFonts w:ascii="Calibri" w:eastAsia="MyriadPro-Semibold" w:hAnsi="Calibri"/>
                <w:b/>
                <w:sz w:val="22"/>
                <w:szCs w:val="22"/>
                <w:lang w:eastAsia="hu-HU"/>
              </w:rPr>
              <w:t>0</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Az ár nem az egyetlen odaítélési kritérium, az összes kritérium kizárólag a közbeszerzési dokumentációban került meghatározásra</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b/>
                <w:sz w:val="22"/>
                <w:szCs w:val="22"/>
                <w:lang w:eastAsia="hu-HU"/>
              </w:rPr>
              <w:t>II.2.6) Becsült teljes érték vagy nagyságrend:</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Érték áfa nélkül: </w:t>
            </w:r>
            <w:r w:rsidRPr="00172778">
              <w:rPr>
                <w:rFonts w:ascii="Calibri" w:eastAsia="MyriadPro-Semibold" w:hAnsi="Calibri"/>
                <w:b/>
                <w:sz w:val="22"/>
                <w:szCs w:val="22"/>
                <w:lang w:eastAsia="hu-HU"/>
              </w:rPr>
              <w:t>1,-</w:t>
            </w:r>
            <w:r w:rsidRPr="00172778">
              <w:rPr>
                <w:rFonts w:ascii="Calibri" w:eastAsia="MyriadPro-Semibold" w:hAnsi="Calibri"/>
                <w:sz w:val="22"/>
                <w:szCs w:val="22"/>
                <w:lang w:eastAsia="hu-HU"/>
              </w:rPr>
              <w:t xml:space="preserve"> Pénznem: </w:t>
            </w:r>
            <w:r w:rsidRPr="00172778">
              <w:rPr>
                <w:rFonts w:ascii="Calibri" w:eastAsia="MyriadPro-Semibold" w:hAnsi="Calibri"/>
                <w:b/>
                <w:sz w:val="22"/>
                <w:szCs w:val="22"/>
                <w:lang w:eastAsia="hu-HU"/>
              </w:rPr>
              <w:t>HUF</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i/>
                <w:sz w:val="22"/>
                <w:szCs w:val="22"/>
                <w:lang w:eastAsia="hu-HU"/>
              </w:rPr>
              <w:t>(keretmegállapodások vagy dinamikus beszerzési rendszerek esetében</w:t>
            </w:r>
            <w:r w:rsidRPr="00172778">
              <w:rPr>
                <w:rFonts w:ascii="Calibri" w:eastAsia="MyriadPro-Semibold" w:hAnsi="Calibri"/>
                <w:b/>
                <w:bCs/>
                <w:i/>
                <w:iCs/>
                <w:sz w:val="22"/>
                <w:szCs w:val="22"/>
                <w:lang w:eastAsia="hu-HU"/>
              </w:rPr>
              <w:t xml:space="preserve"> - </w:t>
            </w:r>
            <w:r w:rsidRPr="00172778">
              <w:rPr>
                <w:rFonts w:ascii="Calibri" w:eastAsia="MyriadPro-Semibold" w:hAnsi="Calibri"/>
                <w:i/>
                <w:sz w:val="22"/>
                <w:szCs w:val="22"/>
                <w:lang w:eastAsia="hu-HU"/>
              </w:rPr>
              <w:t>becsült maximális összérték e tétel teljes időtartamára vonatkozóan)</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II.2.7) A szerződés, a keretmegállapodás vagy a dinamikus beszerzési rendszer időtartama</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Időtartam hónapban: </w:t>
            </w:r>
            <w:r w:rsidRPr="00172778">
              <w:rPr>
                <w:rFonts w:ascii="Calibri" w:eastAsia="MyriadPro-Semibold" w:hAnsi="Calibri"/>
                <w:b/>
                <w:sz w:val="22"/>
                <w:szCs w:val="22"/>
                <w:lang w:eastAsia="hu-HU"/>
              </w:rPr>
              <w:t>24</w:t>
            </w:r>
            <w:r w:rsidRPr="00172778">
              <w:rPr>
                <w:rFonts w:ascii="Calibri" w:eastAsia="MyriadPro-Semibold" w:hAnsi="Calibri"/>
                <w:sz w:val="22"/>
                <w:szCs w:val="22"/>
                <w:lang w:eastAsia="hu-HU"/>
              </w:rPr>
              <w:t xml:space="preserve"> vagy Munkanapokban kifejezett időtartam: [  ]</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vagy Kezdés: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 Befejezés: </w:t>
            </w:r>
            <w:r w:rsidRPr="00172778">
              <w:rPr>
                <w:rFonts w:ascii="Calibri" w:eastAsia="MyriadPro-Semibold" w:hAnsi="Calibri"/>
                <w:i/>
                <w:sz w:val="22"/>
                <w:szCs w:val="22"/>
                <w:lang w:eastAsia="hu-HU"/>
              </w:rPr>
              <w:t>(nn/hh/éééé)</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hAnsi="Calibri"/>
                <w:bCs/>
                <w:sz w:val="22"/>
                <w:szCs w:val="22"/>
              </w:rPr>
              <w:t xml:space="preserve">A szerződés meghosszabbítható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igen </w:t>
            </w:r>
            <w:r w:rsidRPr="00172778">
              <w:rPr>
                <w:rFonts w:ascii="MS Gothic" w:eastAsia="MS Gothic" w:hAnsi="MS Gothic" w:cs="MS Gothic" w:hint="eastAsia"/>
                <w:sz w:val="22"/>
                <w:szCs w:val="22"/>
              </w:rPr>
              <w:t>◯</w:t>
            </w:r>
            <w:r w:rsidRPr="00172778">
              <w:rPr>
                <w:rFonts w:ascii="Calibri" w:eastAsia="MyriadPro-Semibold" w:hAnsi="Calibri"/>
                <w:sz w:val="22"/>
                <w:szCs w:val="22"/>
                <w:lang w:eastAsia="hu-HU"/>
              </w:rPr>
              <w:t xml:space="preserve"> nem</w:t>
            </w:r>
            <w:r w:rsidRPr="00172778">
              <w:rPr>
                <w:rFonts w:ascii="Calibri" w:hAnsi="Calibri"/>
                <w:bCs/>
                <w:sz w:val="22"/>
                <w:szCs w:val="22"/>
              </w:rPr>
              <w:t xml:space="preserve"> A meghosszabbításra vonatkozó lehetőségek ismertetése:</w:t>
            </w:r>
            <w:r w:rsidRPr="00172778">
              <w:rPr>
                <w:color w:val="336699"/>
              </w:rPr>
              <w:t xml:space="preserve"> </w:t>
            </w:r>
            <w:r w:rsidRPr="00172778">
              <w:rPr>
                <w:rFonts w:asciiTheme="minorHAnsi" w:hAnsiTheme="minorHAnsi"/>
                <w:color w:val="336699"/>
                <w:sz w:val="22"/>
                <w:szCs w:val="22"/>
              </w:rPr>
              <w:t>Egy alkalommal, további 12 hónap időszakra, ajánlatkérő egyoldalú jognyilatkozatával, változatlan szerződéses feltételek mellett.</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i/>
                <w:iCs/>
                <w:sz w:val="22"/>
                <w:szCs w:val="22"/>
                <w:lang w:eastAsia="hu-HU"/>
              </w:rPr>
            </w:pPr>
            <w:r w:rsidRPr="00172778">
              <w:rPr>
                <w:rFonts w:ascii="Calibri" w:eastAsia="MyriadPro-Semibold" w:hAnsi="Calibri"/>
                <w:b/>
                <w:sz w:val="22"/>
                <w:szCs w:val="22"/>
                <w:lang w:eastAsia="hu-HU"/>
              </w:rPr>
              <w:t xml:space="preserve">II.2.9) </w:t>
            </w:r>
            <w:r w:rsidRPr="00172778">
              <w:rPr>
                <w:rFonts w:ascii="Calibri" w:eastAsia="MyriadPro-Semibold" w:hAnsi="Calibri"/>
                <w:b/>
                <w:bCs/>
                <w:sz w:val="22"/>
                <w:szCs w:val="22"/>
                <w:lang w:eastAsia="hu-HU"/>
              </w:rPr>
              <w:t>Az ajánlattételre vagy részvételre felhívandó gazdasági szereplők számának korlátozására vonatkozó információ</w:t>
            </w:r>
            <w:r w:rsidRPr="00172778">
              <w:rPr>
                <w:rStyle w:val="SzvegtrzsFlkvr"/>
                <w:rFonts w:ascii="Calibri" w:hAnsi="Calibri"/>
                <w:sz w:val="22"/>
                <w:szCs w:val="22"/>
              </w:rPr>
              <w:t xml:space="preserve"> </w:t>
            </w:r>
            <w:r w:rsidRPr="00172778">
              <w:rPr>
                <w:rFonts w:ascii="Calibri" w:eastAsia="MyriadPro-Semibold" w:hAnsi="Calibri"/>
                <w:i/>
                <w:iCs/>
                <w:sz w:val="22"/>
                <w:szCs w:val="22"/>
                <w:lang w:eastAsia="hu-HU"/>
              </w:rPr>
              <w:t>(nyílt eljárások kivételével)</w:t>
            </w:r>
          </w:p>
          <w:p w:rsidR="00FA0BFD" w:rsidRPr="00172778" w:rsidRDefault="00720DAB" w:rsidP="00172778">
            <w:pPr>
              <w:spacing w:before="120" w:after="120"/>
              <w:rPr>
                <w:rFonts w:ascii="Calibri" w:hAnsi="Calibri"/>
                <w:bCs/>
                <w:sz w:val="22"/>
                <w:szCs w:val="22"/>
              </w:rPr>
            </w:pPr>
            <w:r w:rsidRPr="00172778">
              <w:rPr>
                <w:rFonts w:ascii="Calibri" w:hAnsi="Calibri"/>
                <w:bCs/>
                <w:sz w:val="22"/>
                <w:szCs w:val="22"/>
              </w:rPr>
              <w:t>A részvételre jelentkezők tervezett száma: [  ]</w:t>
            </w:r>
          </w:p>
          <w:p w:rsidR="00FA0BFD" w:rsidRPr="00172778" w:rsidRDefault="00720DAB" w:rsidP="00172778">
            <w:pPr>
              <w:spacing w:before="120" w:after="120"/>
              <w:rPr>
                <w:rFonts w:ascii="Calibri" w:hAnsi="Calibri"/>
                <w:bCs/>
                <w:sz w:val="22"/>
                <w:szCs w:val="22"/>
              </w:rPr>
            </w:pPr>
            <w:r w:rsidRPr="00172778">
              <w:rPr>
                <w:rFonts w:ascii="Calibri" w:hAnsi="Calibri"/>
                <w:bCs/>
                <w:i/>
                <w:iCs/>
                <w:sz w:val="22"/>
                <w:szCs w:val="22"/>
              </w:rPr>
              <w:t>vagy</w:t>
            </w:r>
            <w:r w:rsidRPr="00172778">
              <w:rPr>
                <w:rFonts w:ascii="Calibri" w:hAnsi="Calibri"/>
                <w:b/>
                <w:sz w:val="22"/>
                <w:szCs w:val="22"/>
              </w:rPr>
              <w:t xml:space="preserve"> </w:t>
            </w:r>
            <w:r w:rsidRPr="00172778">
              <w:rPr>
                <w:rFonts w:ascii="Calibri" w:hAnsi="Calibri"/>
                <w:bCs/>
                <w:sz w:val="22"/>
                <w:szCs w:val="22"/>
              </w:rPr>
              <w:t xml:space="preserve">Tervezett minimum: [  ] / Maximális szám: </w:t>
            </w:r>
            <w:r w:rsidRPr="00172778">
              <w:rPr>
                <w:rFonts w:ascii="Calibri" w:hAnsi="Calibri"/>
                <w:b/>
                <w:bCs/>
                <w:sz w:val="22"/>
                <w:szCs w:val="22"/>
                <w:vertAlign w:val="superscript"/>
              </w:rPr>
              <w:t>2</w:t>
            </w:r>
            <w:r w:rsidRPr="00172778">
              <w:rPr>
                <w:rFonts w:ascii="Calibri" w:hAnsi="Calibri"/>
                <w:bCs/>
                <w:sz w:val="22"/>
                <w:szCs w:val="22"/>
              </w:rPr>
              <w:t xml:space="preserve"> [  ]</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t>A jelentkezők számának korlátozására vonatkozó objektív szempontok: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II.2.10) Változatokra vonatkozó információk</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Elfogadható változatok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II.2.11) Opciókra vonatkozó információ</w:t>
            </w:r>
          </w:p>
          <w:p w:rsidR="00F06174" w:rsidRPr="00172778" w:rsidRDefault="00F06174"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Opciók </w:t>
            </w:r>
            <w:r w:rsidRPr="00172778">
              <w:rPr>
                <w:rFonts w:ascii="Calibri" w:eastAsia="MyriadPro-Semibold" w:hAnsi="Calibri"/>
                <w:b/>
                <w:sz w:val="22"/>
                <w:szCs w:val="22"/>
                <w:lang w:eastAsia="hu-HU"/>
              </w:rPr>
              <w:t>X</w:t>
            </w:r>
            <w:r w:rsidRPr="00172778">
              <w:rPr>
                <w:rFonts w:ascii="Calibri" w:eastAsia="MyriadPro-Semibold" w:hAnsi="Calibri"/>
                <w:sz w:val="22"/>
                <w:szCs w:val="22"/>
                <w:lang w:eastAsia="hu-HU"/>
              </w:rPr>
              <w:t xml:space="preserve"> </w:t>
            </w:r>
            <w:r w:rsidRPr="00172778">
              <w:rPr>
                <w:rFonts w:ascii="Calibri" w:eastAsia="MyriadPro-Semibold" w:hAnsi="Calibri"/>
                <w:b/>
                <w:sz w:val="22"/>
                <w:szCs w:val="22"/>
                <w:u w:val="single"/>
                <w:lang w:eastAsia="hu-HU"/>
              </w:rPr>
              <w:t>igen</w:t>
            </w:r>
            <w:r w:rsidRPr="00172778">
              <w:rPr>
                <w:rFonts w:ascii="Calibri" w:eastAsia="MyriadPro-Semibold" w:hAnsi="Calibri"/>
                <w:sz w:val="22"/>
                <w:szCs w:val="22"/>
                <w:lang w:eastAsia="hu-HU"/>
              </w:rPr>
              <w:t xml:space="preserve">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nem   Opciók ismertetése:</w:t>
            </w:r>
          </w:p>
          <w:p w:rsidR="00FA0BFD" w:rsidRPr="00172778" w:rsidRDefault="00EE2C71"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Vevő, amennyiben jelen szerződés hatálya alatt a termékekre szerződött mennyiséget (alapmennyiség) lehívta, úgy szerződő felek a termékek további megadott opciós mennyiségre vételi jogot alapítanak a Ptk. 6:225 §-a szerint; így Vevő jogosult egyoldalú nyilatkozatával a közbeszerzési dokumentációban és az Eladó által benyújtott ajánlatában foglaltaknak megfelelően egyoldalú nyilatkozatával a szerződés hatálya alatt a betegellátáshoz szükséges mennyiséget – </w:t>
            </w:r>
            <w:r w:rsidR="00715D8D" w:rsidRPr="00172778">
              <w:rPr>
                <w:rFonts w:ascii="Calibri" w:hAnsi="Calibri"/>
                <w:sz w:val="22"/>
                <w:szCs w:val="22"/>
              </w:rPr>
              <w:t>eredetileg szerződött mennyiségen felül megadott opciós mennyiségig megvásárolni változatlan áron és feltételekkel.</w:t>
            </w:r>
          </w:p>
          <w:p w:rsidR="00FA2AAD" w:rsidRPr="00172778" w:rsidRDefault="00FA2AAD"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Theme="minorHAnsi" w:hAnsiTheme="minorHAnsi"/>
                <w:color w:val="0070C0"/>
                <w:sz w:val="22"/>
                <w:szCs w:val="22"/>
              </w:rPr>
              <w:t xml:space="preserve">opciós mennyiség: </w:t>
            </w:r>
            <w:r w:rsidR="00B05A7D" w:rsidRPr="00172778">
              <w:rPr>
                <w:rFonts w:asciiTheme="minorHAnsi" w:hAnsiTheme="minorHAnsi"/>
                <w:color w:val="0070C0"/>
                <w:sz w:val="22"/>
                <w:szCs w:val="22"/>
              </w:rPr>
              <w:t>210</w:t>
            </w:r>
            <w:r w:rsidRPr="00172778">
              <w:rPr>
                <w:rFonts w:asciiTheme="minorHAnsi" w:hAnsiTheme="minorHAnsi"/>
                <w:color w:val="0070C0"/>
                <w:sz w:val="22"/>
                <w:szCs w:val="22"/>
              </w:rPr>
              <w:t xml:space="preserve"> db</w:t>
            </w:r>
          </w:p>
        </w:tc>
      </w:tr>
      <w:tr w:rsidR="00FA0BFD" w:rsidRPr="00172778">
        <w:tc>
          <w:tcPr>
            <w:tcW w:w="9628" w:type="dxa"/>
            <w:gridSpan w:val="2"/>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II.2.12) </w:t>
            </w:r>
            <w:r w:rsidRPr="00172778">
              <w:rPr>
                <w:rFonts w:ascii="Calibri" w:eastAsia="MyriadPro-Semibold" w:hAnsi="Calibri"/>
                <w:b/>
                <w:bCs/>
                <w:sz w:val="22"/>
                <w:szCs w:val="22"/>
                <w:lang w:eastAsia="hu-HU"/>
              </w:rPr>
              <w:t>Információ az elektronikus katalógusokról</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Semibold" w:hAnsi="Calibri"/>
                <w:sz w:val="22"/>
                <w:szCs w:val="22"/>
                <w:lang w:eastAsia="hu-HU"/>
              </w:rPr>
              <w:t>Az ajánlatokat elektronikus katalógus formájában kell benyújtani, vagy azoknak elektronikus katalógust kell tartalmazniuk</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II.2.13) Európai uniós alapokra vonatkozó információk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beszerzés európai uniós alapokból finanszírozott projekttel és/vagy programmal kapcsolatos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 xml:space="preserve">igen </w:t>
            </w:r>
            <w:r w:rsidRPr="00172778">
              <w:rPr>
                <w:rFonts w:ascii="Calibri" w:eastAsia="MyriadPro-Semibold" w:hAnsi="Calibri"/>
                <w:b/>
                <w:lang w:eastAsia="hu-HU"/>
              </w:rPr>
              <w:t>X</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nem</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Projekt száma vagy hivatkozási száma:</w:t>
            </w:r>
          </w:p>
        </w:tc>
      </w:tr>
      <w:tr w:rsidR="00FA0BFD" w:rsidRPr="00172778">
        <w:tc>
          <w:tcPr>
            <w:tcW w:w="9628" w:type="dxa"/>
            <w:gridSpan w:val="2"/>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II.2.14) További információ:</w:t>
            </w:r>
          </w:p>
          <w:p w:rsidR="008B2058" w:rsidRPr="00B505FD" w:rsidRDefault="008B2058" w:rsidP="008B2058">
            <w:pPr>
              <w:spacing w:before="120" w:after="120"/>
              <w:rPr>
                <w:rFonts w:asciiTheme="minorHAnsi" w:hAnsiTheme="minorHAnsi"/>
                <w:sz w:val="22"/>
                <w:szCs w:val="22"/>
              </w:rPr>
            </w:pPr>
            <w:r w:rsidRPr="00B505FD">
              <w:rPr>
                <w:rFonts w:asciiTheme="minorHAnsi" w:hAnsiTheme="minorHAnsi"/>
                <w:sz w:val="22"/>
                <w:szCs w:val="22"/>
              </w:rPr>
              <w:t>- A II.2.6. pont adminisztratív adat,nem tényleges becsült érték.</w:t>
            </w:r>
          </w:p>
          <w:p w:rsidR="003672C4" w:rsidRPr="00172778" w:rsidRDefault="008B2058" w:rsidP="008B2058">
            <w:pPr>
              <w:spacing w:before="120" w:after="120"/>
              <w:rPr>
                <w:rFonts w:asciiTheme="minorHAnsi" w:hAnsiTheme="minorHAnsi"/>
                <w:sz w:val="22"/>
                <w:szCs w:val="22"/>
              </w:rPr>
            </w:pPr>
            <w:r w:rsidRPr="00B505FD">
              <w:rPr>
                <w:rFonts w:asciiTheme="minorHAnsi" w:hAnsiTheme="minorHAnsi"/>
                <w:sz w:val="22"/>
                <w:szCs w:val="22"/>
              </w:rPr>
              <w:t>- Fő finansz.,fizetési felt.:(rész)teljesítésenként,telj.ig. alapján,számla ellenében,utólag történik Kbt.135.§ (1)és(5)-(6)bek.,és Ptk.6:130.§(1)-(3)bek.szerint,60 napos határi.,1997.évi LXXXIII.tv 9/A. § alapján. Számla benyújt.és kiegy.2003.évi XCII.tv 36/A.§ alk.Ajánlattétel, kifizetés,elszám pénzneme HUF;AK nem alk. 75.§(2)e)</w:t>
            </w:r>
          </w:p>
        </w:tc>
      </w:tr>
    </w:tbl>
    <w:p w:rsidR="00FA0BFD" w:rsidRPr="00172778" w:rsidRDefault="00FA0BFD" w:rsidP="00172778">
      <w:pPr>
        <w:rPr>
          <w:rFonts w:ascii="Calibri"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III. szakasz: Jogi, gazdasági, pénzügyi és műszaki információk</w:t>
      </w:r>
    </w:p>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A0BFD" w:rsidRPr="00172778" w:rsidTr="00857F9F">
        <w:tc>
          <w:tcPr>
            <w:tcW w:w="962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III.1.1) Az ajánlattevő/részvételre jelentkező alkalmassága az adott szakmai tevékenység végzésére, ideértve a szakmai és cégnyilvántartásokba történő bejegyzésre vonatkozó előírásokat is</w:t>
            </w:r>
          </w:p>
          <w:p w:rsidR="007D1CDF" w:rsidRPr="00172778" w:rsidRDefault="007D1CDF"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A feltételek felsorolása és rövid ismertetése:</w:t>
            </w:r>
          </w:p>
          <w:p w:rsidR="007D1CDF" w:rsidRPr="00172778" w:rsidRDefault="007D1CDF" w:rsidP="00172778">
            <w:pPr>
              <w:pStyle w:val="Default"/>
              <w:jc w:val="both"/>
              <w:rPr>
                <w:rFonts w:ascii="Calibri" w:hAnsi="Calibri" w:cs="Times New Roman"/>
                <w:b/>
                <w:sz w:val="22"/>
                <w:szCs w:val="22"/>
              </w:rPr>
            </w:pPr>
            <w:r w:rsidRPr="00172778">
              <w:rPr>
                <w:rFonts w:ascii="Calibri" w:hAnsi="Calibri" w:cs="Times New Roman"/>
                <w:b/>
                <w:sz w:val="22"/>
                <w:szCs w:val="22"/>
              </w:rPr>
              <w:t>Kizáró okok:</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Ajánlatkérő a kizáró okok igazolásának ellenőrzését az Egységes Európai Közbeszerzési Dokumentum (EEKD) alapján és a 321/2015. (X. 30.) Korm. rendelet szerint végzi.</w:t>
            </w:r>
          </w:p>
          <w:p w:rsidR="003F052A" w:rsidRPr="00172778" w:rsidRDefault="003F052A" w:rsidP="00172778">
            <w:pPr>
              <w:pStyle w:val="Default"/>
              <w:jc w:val="both"/>
              <w:rPr>
                <w:rFonts w:ascii="Calibri" w:hAnsi="Calibri" w:cs="Times New Roman"/>
                <w:sz w:val="22"/>
                <w:szCs w:val="22"/>
              </w:rPr>
            </w:pP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 jelen közbeszerzési eljárásban nem lehet ajánlattevő/közös ajánlattevő, alvállalkozó, és nem vehet részt az alkalmasság igazolásában olyan gazdasági szereplő, aki a Kbt. 62. § (1)–(2) bekezdésben meghatározott kizáró okok hatálya alá tartozik,</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 jelen közbeszerzési eljárásban ajánlattevő/közös ajánlattevő nem vehet igénybe a szerződésteljesítéséhez a Kbt. 62. § szerinti kizáró okok hatálya alá eső alvállalkozót, valamint az általa az alkalmasság igazolására igénybe venni kívánt más szervezet nem tartozhat a Kbt. 62. § hatálya alá.</w:t>
            </w:r>
          </w:p>
          <w:p w:rsidR="00EB7D4F" w:rsidRPr="00172778" w:rsidRDefault="00EB7D4F" w:rsidP="00172778">
            <w:pPr>
              <w:pStyle w:val="Default"/>
              <w:jc w:val="both"/>
              <w:rPr>
                <w:rFonts w:ascii="Calibri" w:hAnsi="Calibri" w:cs="Times New Roman"/>
                <w:sz w:val="22"/>
                <w:szCs w:val="22"/>
              </w:rPr>
            </w:pPr>
            <w:r w:rsidRPr="00172778">
              <w:rPr>
                <w:rFonts w:ascii="Calibri" w:hAnsi="Calibri" w:cs="Times New Roman"/>
                <w:sz w:val="22"/>
                <w:szCs w:val="22"/>
              </w:rPr>
              <w:t>— az előírt kizáró okok valamennyi rész tekintetében irányadóak</w:t>
            </w:r>
          </w:p>
          <w:p w:rsidR="007D1CDF" w:rsidRPr="00172778" w:rsidRDefault="007D1CDF" w:rsidP="00172778">
            <w:pPr>
              <w:pStyle w:val="Default"/>
              <w:jc w:val="both"/>
              <w:rPr>
                <w:rFonts w:ascii="Calibri" w:hAnsi="Calibri" w:cs="Times New Roman"/>
                <w:sz w:val="22"/>
                <w:szCs w:val="22"/>
              </w:rPr>
            </w:pPr>
          </w:p>
          <w:p w:rsidR="007D1CDF" w:rsidRPr="00172778" w:rsidRDefault="007D1CDF" w:rsidP="00172778">
            <w:pPr>
              <w:pStyle w:val="Default"/>
              <w:jc w:val="both"/>
              <w:rPr>
                <w:rFonts w:ascii="Calibri" w:hAnsi="Calibri" w:cs="Times New Roman"/>
                <w:b/>
                <w:sz w:val="22"/>
                <w:szCs w:val="22"/>
              </w:rPr>
            </w:pPr>
            <w:r w:rsidRPr="00172778">
              <w:rPr>
                <w:rFonts w:ascii="Calibri" w:hAnsi="Calibri" w:cs="Times New Roman"/>
                <w:b/>
                <w:sz w:val="22"/>
                <w:szCs w:val="22"/>
              </w:rPr>
              <w:t>Kizáró okok igazolása:</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 Kbt. 62. § (1)–(2) bekezdése szerint, valamint a 321/2015. (X. 30.) Korm. rendelet 8–18. § szerint,</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ajánlattevő, az alvállalkozója és az alkalmasság igazolásában részt vevő más szervezet tekintetében a 321/2015. (X. 30.) Korm. rendelet 15. § (1)–(2) bekezdése alapján köteles nyilatkozni a Kbt. 67. § (4) bekezdésére figyelemmel arról, hogy a szerződés teljesítéséhez nem vesz igénybe a Kbt. 62. § (1)-(2) bekezdés szerinti kizáró okok hatálya alá eső alvállalkozót, valamint az alkalmasság igazolásában résztvevő más szervezetet,</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nyilatkozat benyújtása esetén annak kelte nem eshet az eljárást megindító felhívás megküldésénél korábbi napra,</w:t>
            </w:r>
          </w:p>
          <w:p w:rsidR="007D1CDF"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 321/2015. (X. 30.) Korm. rendelet szerinti nyilatkozatok, hatósági igazolások és okiratok egyszerű másolati példányban is benyújthatóak.</w:t>
            </w:r>
          </w:p>
          <w:p w:rsidR="007D1CDF" w:rsidRPr="00172778" w:rsidRDefault="007D1CDF" w:rsidP="00172778">
            <w:pPr>
              <w:pStyle w:val="Default"/>
              <w:numPr>
                <w:ilvl w:val="0"/>
                <w:numId w:val="5"/>
              </w:numPr>
              <w:ind w:left="29" w:firstLine="0"/>
              <w:jc w:val="both"/>
              <w:rPr>
                <w:rFonts w:ascii="Calibri" w:hAnsi="Calibri" w:cs="Times New Roman"/>
                <w:sz w:val="22"/>
                <w:szCs w:val="22"/>
              </w:rPr>
            </w:pPr>
            <w:r w:rsidRPr="00172778">
              <w:rPr>
                <w:rFonts w:ascii="Calibri" w:hAnsi="Calibri" w:cs="Times New Roman"/>
                <w:sz w:val="22"/>
                <w:szCs w:val="22"/>
              </w:rPr>
              <w:t>Abban az esetben, amelyben a minősített ajánlattevők jegyzéke bizonyítja, hogy a gazdasági szereplő nem esik valamely a Kbt. 62. § szerinti kizáró ok hatálya alá, az ajánlatkérő a 321/2015. (X. 30.) Korm. rendelet 12. §-a szerint fog eljárni,</w:t>
            </w:r>
          </w:p>
          <w:p w:rsidR="00FA0BFD" w:rsidRPr="00172778" w:rsidRDefault="007D1CDF" w:rsidP="00172778">
            <w:pPr>
              <w:pStyle w:val="Default"/>
              <w:jc w:val="both"/>
              <w:rPr>
                <w:rFonts w:ascii="Calibri" w:hAnsi="Calibri" w:cs="Times New Roman"/>
                <w:sz w:val="22"/>
                <w:szCs w:val="22"/>
              </w:rPr>
            </w:pPr>
            <w:r w:rsidRPr="00172778">
              <w:rPr>
                <w:rFonts w:ascii="Calibri" w:hAnsi="Calibri" w:cs="Times New Roman"/>
                <w:sz w:val="22"/>
                <w:szCs w:val="22"/>
              </w:rPr>
              <w:t>— a 321/2015. (X. 30.) Korm. rendelet 13. § értelmében, folyamatban lévő változásbejegyzési eljárás esetében, az ajánlathoz csatolni kell a cégbírósághoz benyújtott változásbejegyzési kérelmet és az annak érkezéséről a cégbíróság által megküldött igazolást.</w:t>
            </w:r>
          </w:p>
          <w:p w:rsidR="003F052A" w:rsidRPr="00172778" w:rsidRDefault="003F052A" w:rsidP="00172778">
            <w:pPr>
              <w:pStyle w:val="Default"/>
              <w:jc w:val="both"/>
              <w:rPr>
                <w:rFonts w:ascii="Calibri" w:hAnsi="Calibri" w:cs="Times New Roman"/>
                <w:sz w:val="22"/>
                <w:szCs w:val="22"/>
              </w:rPr>
            </w:pPr>
            <w:r w:rsidRPr="00172778">
              <w:rPr>
                <w:rFonts w:ascii="Calibri" w:hAnsi="Calibri" w:cs="Times New Roman"/>
                <w:sz w:val="22"/>
                <w:szCs w:val="22"/>
              </w:rPr>
              <w:t>— a kizáró okok hatálya alá tartozást igazoló dokumentumokat az ajánlattevő kizárólag ajánlatkérő Kbt. 69. § (4) bekezdése szerinti felhívására köteles benyújtani, tehát a kizáró okok hatálya alá tartozást igazoló dokumentumokat nem kell az ajánlatban csatolni</w:t>
            </w:r>
          </w:p>
          <w:p w:rsidR="00E16E93" w:rsidRPr="00172778" w:rsidRDefault="00E16E93" w:rsidP="00172778">
            <w:pPr>
              <w:pStyle w:val="Default"/>
              <w:jc w:val="both"/>
              <w:rPr>
                <w:rFonts w:ascii="Calibri" w:hAnsi="Calibri" w:cs="Times New Roman"/>
                <w:sz w:val="22"/>
                <w:szCs w:val="22"/>
              </w:rPr>
            </w:pPr>
          </w:p>
        </w:tc>
      </w:tr>
      <w:tr w:rsidR="00FA0BFD" w:rsidRPr="00172778" w:rsidTr="00857F9F">
        <w:tc>
          <w:tcPr>
            <w:tcW w:w="962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III.1.2) Gazdasági és pénzügyi alkalmasság</w:t>
            </w:r>
          </w:p>
          <w:p w:rsidR="007D1CDF" w:rsidRPr="00172778" w:rsidRDefault="007D1CDF"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Ajánlatkérő gazdasági és pénzügyi alkalmassági követelményt nem ír elő a Kbt. 65. § (1)-(2) bekezdése alapján.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 közbeszerzési dokumentációban megadott kiválasztási szempontok</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A kiválasztási szempontok felsorolása és rövid ismertetése: </w:t>
            </w:r>
          </w:p>
          <w:p w:rsidR="00FA0BFD" w:rsidRPr="00172778" w:rsidRDefault="00FA0BFD" w:rsidP="00172778">
            <w:pPr>
              <w:autoSpaceDE w:val="0"/>
              <w:autoSpaceDN w:val="0"/>
              <w:adjustRightInd w:val="0"/>
              <w:spacing w:before="120" w:after="120"/>
              <w:rPr>
                <w:rFonts w:ascii="Calibri" w:hAnsi="Calibri"/>
                <w:sz w:val="22"/>
                <w:szCs w:val="22"/>
              </w:rPr>
            </w:pPr>
          </w:p>
        </w:tc>
      </w:tr>
      <w:tr w:rsidR="00FA0BFD" w:rsidRPr="00172778" w:rsidTr="00857F9F">
        <w:tc>
          <w:tcPr>
            <w:tcW w:w="9628" w:type="dxa"/>
          </w:tcPr>
          <w:p w:rsidR="00FA0BFD" w:rsidRPr="00172778" w:rsidRDefault="00720DAB"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III.1.3) Műszaki, illetve szakmai alkalmasság</w:t>
            </w:r>
          </w:p>
          <w:p w:rsidR="00FA0BFD" w:rsidRPr="00172778" w:rsidRDefault="00720DAB"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fldChar w:fldCharType="begin">
                <w:ffData>
                  <w:name w:val="Check16"/>
                  <w:enabled/>
                  <w:calcOnExit w:val="0"/>
                  <w:checkBox>
                    <w:sizeAuto/>
                    <w:default w:val="0"/>
                  </w:checkBox>
                </w:ffData>
              </w:fldChar>
            </w:r>
            <w:r w:rsidRPr="00172778">
              <w:rPr>
                <w:rFonts w:ascii="Calibri" w:hAnsi="Calibri"/>
                <w:sz w:val="22"/>
                <w:szCs w:val="22"/>
              </w:rPr>
              <w:instrText xml:space="preserve"> FORMCHECKBOX </w:instrText>
            </w:r>
            <w:r w:rsidR="00FE56C6">
              <w:rPr>
                <w:rFonts w:ascii="Calibri" w:hAnsi="Calibri"/>
                <w:sz w:val="22"/>
                <w:szCs w:val="22"/>
              </w:rPr>
            </w:r>
            <w:r w:rsidR="00FE56C6">
              <w:rPr>
                <w:rFonts w:ascii="Calibri" w:hAnsi="Calibri"/>
                <w:sz w:val="22"/>
                <w:szCs w:val="22"/>
              </w:rPr>
              <w:fldChar w:fldCharType="separate"/>
            </w:r>
            <w:r w:rsidRPr="00172778">
              <w:rPr>
                <w:rFonts w:ascii="Calibri" w:hAnsi="Calibri"/>
                <w:sz w:val="22"/>
                <w:szCs w:val="22"/>
              </w:rPr>
              <w:fldChar w:fldCharType="end"/>
            </w:r>
            <w:r w:rsidRPr="00172778">
              <w:rPr>
                <w:rFonts w:ascii="Calibri" w:hAnsi="Calibri"/>
                <w:sz w:val="22"/>
                <w:szCs w:val="22"/>
              </w:rPr>
              <w:t xml:space="preserve"> A közbeszerzési dokumentációban megadott kiválasztási szempontok</w:t>
            </w:r>
          </w:p>
          <w:p w:rsidR="00FA0BFD" w:rsidRPr="00172778" w:rsidRDefault="00720DAB" w:rsidP="00172778">
            <w:pPr>
              <w:autoSpaceDE w:val="0"/>
              <w:autoSpaceDN w:val="0"/>
              <w:adjustRightInd w:val="0"/>
              <w:spacing w:before="120" w:after="120"/>
              <w:jc w:val="left"/>
              <w:rPr>
                <w:rFonts w:ascii="Calibri" w:hAnsi="Calibri"/>
                <w:sz w:val="22"/>
                <w:szCs w:val="22"/>
              </w:rPr>
            </w:pPr>
            <w:r w:rsidRPr="00172778">
              <w:rPr>
                <w:rFonts w:ascii="Calibri" w:hAnsi="Calibri"/>
                <w:sz w:val="22"/>
                <w:szCs w:val="22"/>
              </w:rPr>
              <w:t xml:space="preserve">A kiválasztási szempontok felsorolása és rövid ismertetése: </w:t>
            </w:r>
          </w:p>
          <w:p w:rsidR="00FA0BFD" w:rsidRPr="00172778" w:rsidRDefault="00720DAB" w:rsidP="00172778">
            <w:pPr>
              <w:autoSpaceDE w:val="0"/>
              <w:autoSpaceDN w:val="0"/>
              <w:adjustRightInd w:val="0"/>
              <w:spacing w:before="120" w:after="120"/>
              <w:ind w:left="426"/>
              <w:jc w:val="left"/>
              <w:rPr>
                <w:rFonts w:ascii="Calibri" w:hAnsi="Calibri"/>
                <w:sz w:val="22"/>
                <w:szCs w:val="22"/>
              </w:rPr>
            </w:pPr>
            <w:r w:rsidRPr="00172778">
              <w:rPr>
                <w:rFonts w:ascii="Calibri" w:hAnsi="Calibri"/>
                <w:sz w:val="22"/>
                <w:szCs w:val="22"/>
              </w:rPr>
              <w:t>Ajánlatkérő a műszaki, illetve szakmai alkalmasság igazolásának ellenőrzését az Egységes Európai Közbeszerzési Dokumentum (EEKD) alapján és a 321/2015. (X.30.) Korm. rendelet szerint végzi. Ajánlatkérő kéri a IV. rész A, B, C, D szakaszok kitöltését, nem elegendő az α szakasz kitöltése.</w:t>
            </w:r>
          </w:p>
          <w:p w:rsidR="00FA0BFD" w:rsidRPr="00172778" w:rsidRDefault="00720DAB" w:rsidP="00172778">
            <w:pPr>
              <w:pStyle w:val="Cmsor1"/>
              <w:ind w:left="426" w:hanging="426"/>
              <w:jc w:val="both"/>
              <w:rPr>
                <w:rFonts w:ascii="Calibri" w:eastAsia="Calibri" w:hAnsi="Calibri"/>
                <w:b w:val="0"/>
                <w:bCs w:val="0"/>
                <w:kern w:val="0"/>
                <w:sz w:val="22"/>
                <w:szCs w:val="22"/>
                <w:lang w:eastAsia="en-US"/>
              </w:rPr>
            </w:pPr>
            <w:r w:rsidRPr="00172778">
              <w:rPr>
                <w:rFonts w:ascii="Calibri" w:eastAsia="Calibri" w:hAnsi="Calibri"/>
                <w:b w:val="0"/>
                <w:bCs w:val="0"/>
                <w:kern w:val="0"/>
                <w:sz w:val="22"/>
                <w:szCs w:val="22"/>
                <w:lang w:eastAsia="en-US"/>
              </w:rPr>
              <w:t xml:space="preserve">M.1.) 321/2015. (X. 30.) Korm. rendelet 21. § (1) bekezdés a) pontja alapján Ajánlattevő ismertesse az eljárást megindító felhívás feladásának napjától visszafelé számított megelőző 36 hónapban teljesített legjelentősebb szállításait (a teljesítés ideje, a szerződést kötő másik fél, a szerződés tárgya, továbbá az ellenszolgáltatás összege, a teljesítés rövid bemutatását és nyilatkozat arról, hogy a teljesítés a szerződésnek és az előírásoknak megfelelően történt). Az ismertetendő referenciákat az ajánlattevő, illetve az alkalmasság igazolásában részt vevő más szervezet nyilatkozatával, vagy a szerződést kötő másik fél által adott igazolással lehet igazolni, a 321/2015. (X. 30.)  Korm. rendelet 22. §-ának megfelelően. </w:t>
            </w:r>
          </w:p>
          <w:p w:rsidR="00857F9F" w:rsidRPr="00172778" w:rsidRDefault="00857F9F" w:rsidP="00172778">
            <w:pPr>
              <w:rPr>
                <w:rFonts w:ascii="Calibri" w:hAnsi="Calibri"/>
                <w:sz w:val="22"/>
                <w:szCs w:val="22"/>
              </w:rPr>
            </w:pP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M.2.) A 321/2015. (X. 30.)Korm.r. 21. § (1)bek h) pontjára tekintettel</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M/2.1.</w:t>
            </w:r>
            <w:r w:rsidR="00E105D0" w:rsidRPr="00172778">
              <w:rPr>
                <w:rFonts w:ascii="Calibri" w:hAnsi="Calibri"/>
                <w:sz w:val="22"/>
                <w:szCs w:val="22"/>
              </w:rPr>
              <w:t xml:space="preserve"> </w:t>
            </w:r>
            <w:r w:rsidRPr="00172778">
              <w:rPr>
                <w:rFonts w:ascii="Calibri" w:hAnsi="Calibri"/>
                <w:sz w:val="22"/>
                <w:szCs w:val="22"/>
              </w:rPr>
              <w:t>valamennyi általa megajánlott rész vonatkozásában minden megajánlott termékre gyártói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termékleírást (másolati példányban) vagy ha ilyen dokumentum nem létezik, a termék műszaki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leírását cégszerű nyilatkozat formájában.</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A termékleírás vagy műszaki leírás tartalmazza legalább a termék megnevezését, a gyártó</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megnevezését, a termék cikkszámát, műszaki paramétereit, jellemzőit és minden olyan adatot és</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információt, amelyből a termék közbeszerzési dokumentumokban előírt műszaki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követelményeknek való megfelelősége megállapítható. A benyújtott dokumentumon fel kell tüntetni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azon rész és az adott tétel számát melyre az benyújtásra kerül.</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Ha a gyártó termékleírás vagy műszaki leírás nem magyar nyelvű, úgy csatolni szükséges a nem</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magyar nyelvű dokumentumot és annak magyar nyelvű (legalább felelős) fordítását is.</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Ajánlatkérő gyártói termékleírás alatt az adott termék közvetlen gyártója vagy nem EU illetőségű</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gyártó esetén EU illetőségű képviselete által kiadott, a termék funkcionális és műszaki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paramétereit összefoglaló dokumentumot érti. Ajánlatkérő felhívja a figyelmet arra, hogy a gyártói</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termékleírás hitelességét Ajánlatkérő felhívására igazolni kell.</w:t>
            </w:r>
          </w:p>
          <w:p w:rsidR="00857F9F" w:rsidRPr="00172778" w:rsidRDefault="00857F9F" w:rsidP="00172778">
            <w:pPr>
              <w:autoSpaceDE w:val="0"/>
              <w:autoSpaceDN w:val="0"/>
              <w:adjustRightInd w:val="0"/>
              <w:ind w:left="454"/>
              <w:jc w:val="left"/>
              <w:rPr>
                <w:rFonts w:ascii="Calibri" w:hAnsi="Calibri"/>
                <w:sz w:val="22"/>
                <w:szCs w:val="22"/>
              </w:rPr>
            </w:pP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M/2.2. Valamennyi megajánlott rész valamennyi tételére vonatkozóan 1-1 db etalonmintát, valamint a megadottak szerint 1 vagy 2 db mennyiségben minden rész tekintetében steril, klinikai körülmények között kipróbálható mintapéldányt.</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A mintapéldány csomagolása tartalmazza az ajánlattevő nevét, megajánlott rész és azon belül a</w:t>
            </w:r>
          </w:p>
          <w:p w:rsidR="00336CEA" w:rsidRPr="00172778" w:rsidRDefault="00336CEA" w:rsidP="00172778">
            <w:pPr>
              <w:autoSpaceDE w:val="0"/>
              <w:autoSpaceDN w:val="0"/>
              <w:adjustRightInd w:val="0"/>
              <w:ind w:left="454"/>
              <w:jc w:val="left"/>
              <w:rPr>
                <w:rFonts w:ascii="Calibri" w:hAnsi="Calibri"/>
                <w:sz w:val="22"/>
                <w:szCs w:val="22"/>
              </w:rPr>
            </w:pPr>
            <w:r w:rsidRPr="00172778">
              <w:rPr>
                <w:rFonts w:ascii="Calibri" w:hAnsi="Calibri"/>
                <w:sz w:val="22"/>
                <w:szCs w:val="22"/>
              </w:rPr>
              <w:t xml:space="preserve">tétel sorszámát az egyértelmű beazonosítás érdekében. </w:t>
            </w:r>
          </w:p>
          <w:p w:rsidR="00336CEA" w:rsidRPr="00172778" w:rsidRDefault="00336CEA" w:rsidP="00172778">
            <w:pPr>
              <w:autoSpaceDE w:val="0"/>
              <w:autoSpaceDN w:val="0"/>
              <w:adjustRightInd w:val="0"/>
              <w:ind w:left="454"/>
              <w:jc w:val="left"/>
              <w:rPr>
                <w:rFonts w:ascii="Calibri" w:hAnsi="Calibri"/>
                <w:sz w:val="22"/>
                <w:szCs w:val="22"/>
              </w:rPr>
            </w:pP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M/3. A 321/2015. (X. 30.) Korm. rendelet 21. § (1) bek i) pontjára tekintettel az adott rész</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tekintetében megajánlott minden termékre vonatkozó, érvényes, - a 93/42/EK irányelvnek vagy a</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4/2009. (III. 17.) EüM rendeletnek megfelelő - minőség megfelelőségi tanúsítványt, vagy ezzel</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egyenértékű dokumentumot vagy gyártói megfelelőségi nyilatkozatot másolati példányban, és</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cégszerű - vagy más, joghatás kiváltására alkalmas formában megtett - nyilatkozatát arról,hogy az</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általa benyújtott minden tanúsítvány/azzal egyenértékű dokumentum/gyártói megfelelőségi</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nyilatkozat érvényes.</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A benyújtott dokumentumon fel kell tüntetni azon rész számát (és a termék sorszámát),melyre az</w:t>
            </w:r>
          </w:p>
          <w:p w:rsidR="00336CEA" w:rsidRPr="00172778" w:rsidRDefault="00336CEA" w:rsidP="00172778">
            <w:pPr>
              <w:autoSpaceDE w:val="0"/>
              <w:autoSpaceDN w:val="0"/>
              <w:adjustRightInd w:val="0"/>
              <w:ind w:left="313"/>
              <w:jc w:val="left"/>
              <w:rPr>
                <w:rFonts w:ascii="Calibri" w:hAnsi="Calibri"/>
                <w:sz w:val="22"/>
                <w:szCs w:val="22"/>
              </w:rPr>
            </w:pPr>
            <w:r w:rsidRPr="00172778">
              <w:rPr>
                <w:rFonts w:ascii="Calibri" w:hAnsi="Calibri"/>
                <w:sz w:val="22"/>
                <w:szCs w:val="22"/>
              </w:rPr>
              <w:t>adott dokumentum benyújtásra kerül.</w:t>
            </w:r>
          </w:p>
          <w:p w:rsidR="00857F9F" w:rsidRPr="00172778" w:rsidRDefault="00857F9F" w:rsidP="00172778">
            <w:pPr>
              <w:autoSpaceDE w:val="0"/>
              <w:autoSpaceDN w:val="0"/>
              <w:adjustRightInd w:val="0"/>
              <w:ind w:left="313"/>
              <w:jc w:val="left"/>
              <w:rPr>
                <w:rFonts w:ascii="Calibri" w:hAnsi="Calibri"/>
                <w:sz w:val="22"/>
                <w:szCs w:val="22"/>
              </w:rPr>
            </w:pP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Az M/1., M/2. és M/3 esetében is irányadó, hogy:</w:t>
            </w: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Ajánlattevő ezen irat(ok) tekintetében - adott esetben - alkalmazhatja a 321/2015.(X.30.) Korm.</w:t>
            </w: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rendelet 24. § (1) bekezdésében foglaltakat. Az ajánlatba az ajánlattevő vagy az alkalmasság</w:t>
            </w: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igazolásában részt vevő gazdasági szereplő a Korm. rendelet 2. §(5) bek szerint az ajánlatkérő által</w:t>
            </w: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kiadott és a Korm.r. 5.§(1) bek szerint kitöltött formanyomtatványt köteles az ajánlattal együtt</w:t>
            </w:r>
          </w:p>
          <w:p w:rsidR="00336CEA" w:rsidRPr="00172778" w:rsidRDefault="00336CEA" w:rsidP="00172778">
            <w:pPr>
              <w:autoSpaceDE w:val="0"/>
              <w:autoSpaceDN w:val="0"/>
              <w:adjustRightInd w:val="0"/>
              <w:jc w:val="left"/>
              <w:rPr>
                <w:rFonts w:ascii="Calibri" w:hAnsi="Calibri"/>
                <w:sz w:val="22"/>
                <w:szCs w:val="22"/>
              </w:rPr>
            </w:pPr>
            <w:r w:rsidRPr="00172778">
              <w:rPr>
                <w:rFonts w:ascii="Calibri" w:hAnsi="Calibri"/>
                <w:sz w:val="22"/>
                <w:szCs w:val="22"/>
              </w:rPr>
              <w:t>benyújtani azzal, hogy ajánlatkérő az alkalmassági követelmények előzetes igazolására elfogadja az</w:t>
            </w:r>
          </w:p>
          <w:p w:rsidR="00A5297D" w:rsidRPr="00172778" w:rsidRDefault="00336CEA" w:rsidP="00172778">
            <w:pPr>
              <w:rPr>
                <w:rFonts w:ascii="Calibri" w:hAnsi="Calibri"/>
                <w:sz w:val="22"/>
                <w:szCs w:val="22"/>
              </w:rPr>
            </w:pPr>
            <w:r w:rsidRPr="00172778">
              <w:rPr>
                <w:rFonts w:ascii="Calibri" w:hAnsi="Calibri"/>
                <w:sz w:val="22"/>
                <w:szCs w:val="22"/>
              </w:rPr>
              <w:t>érintett gazdasági szereplő egyszerű nyilatkozatát.</w:t>
            </w:r>
          </w:p>
          <w:p w:rsidR="00336CEA" w:rsidRPr="00172778" w:rsidRDefault="00336CEA" w:rsidP="00172778">
            <w:pPr>
              <w:rPr>
                <w:rFonts w:ascii="Calibri" w:hAnsi="Calibri"/>
                <w:sz w:val="22"/>
                <w:szCs w:val="22"/>
              </w:rPr>
            </w:pPr>
          </w:p>
          <w:p w:rsidR="00FA0BFD" w:rsidRPr="00172778" w:rsidRDefault="00720DAB" w:rsidP="00172778">
            <w:pPr>
              <w:spacing w:before="120" w:after="120"/>
              <w:rPr>
                <w:rFonts w:ascii="Calibri" w:hAnsi="Calibri"/>
                <w:sz w:val="22"/>
                <w:szCs w:val="22"/>
              </w:rPr>
            </w:pPr>
            <w:r w:rsidRPr="00172778">
              <w:rPr>
                <w:rFonts w:ascii="Calibri" w:hAnsi="Calibri"/>
                <w:sz w:val="22"/>
                <w:szCs w:val="22"/>
              </w:rPr>
              <w:t>Az alkalmasság minimumkövetelménye(i): 2</w:t>
            </w:r>
          </w:p>
          <w:p w:rsidR="00FA0BFD" w:rsidRDefault="00720DAB" w:rsidP="00172778">
            <w:pPr>
              <w:snapToGrid w:val="0"/>
              <w:ind w:left="709" w:hanging="567"/>
              <w:rPr>
                <w:rFonts w:ascii="Calibri" w:hAnsi="Calibri"/>
                <w:sz w:val="22"/>
                <w:szCs w:val="22"/>
              </w:rPr>
            </w:pPr>
            <w:r w:rsidRPr="00172778">
              <w:rPr>
                <w:rFonts w:ascii="Calibri" w:hAnsi="Calibri"/>
                <w:sz w:val="22"/>
                <w:szCs w:val="22"/>
              </w:rPr>
              <w:t xml:space="preserve">M.1.) Az ajánlattevő alkalmas, ha rendelkezik az eljárást megindító felhívás feladásának napjától visszafelé számított három évben (azaz 3x12 hónapban) a közbeszerzés tárgyában szereplő eszközök </w:t>
            </w:r>
            <w:r w:rsidR="00172778">
              <w:rPr>
                <w:rFonts w:ascii="Calibri" w:hAnsi="Calibri"/>
                <w:sz w:val="22"/>
                <w:szCs w:val="22"/>
              </w:rPr>
              <w:t>(bármely érsebészeti és/vagy angiográfiai termék</w:t>
            </w:r>
            <w:r w:rsidR="00172778" w:rsidRPr="00172778">
              <w:rPr>
                <w:rFonts w:ascii="Calibri" w:hAnsi="Calibri"/>
                <w:sz w:val="22"/>
                <w:szCs w:val="22"/>
              </w:rPr>
              <w:t xml:space="preserve"> </w:t>
            </w:r>
            <w:r w:rsidR="00172778">
              <w:rPr>
                <w:rFonts w:ascii="Calibri" w:hAnsi="Calibri"/>
                <w:sz w:val="22"/>
                <w:szCs w:val="22"/>
              </w:rPr>
              <w:t xml:space="preserve">) </w:t>
            </w:r>
            <w:r w:rsidRPr="00172778">
              <w:rPr>
                <w:rFonts w:ascii="Calibri" w:hAnsi="Calibri"/>
                <w:sz w:val="22"/>
                <w:szCs w:val="22"/>
              </w:rPr>
              <w:t xml:space="preserve">értékesítéséről szóló referenciákkal minimum: </w:t>
            </w:r>
          </w:p>
          <w:p w:rsidR="003E592B" w:rsidRDefault="003E592B" w:rsidP="00172778">
            <w:pPr>
              <w:snapToGrid w:val="0"/>
              <w:ind w:left="709" w:hanging="567"/>
              <w:rPr>
                <w:rFonts w:ascii="Calibri" w:hAnsi="Calibri"/>
                <w:sz w:val="22"/>
                <w:szCs w:val="22"/>
              </w:rPr>
            </w:pPr>
          </w:p>
          <w:p w:rsidR="003E592B" w:rsidRDefault="003E592B" w:rsidP="00172778">
            <w:pPr>
              <w:snapToGrid w:val="0"/>
              <w:ind w:left="709" w:hanging="567"/>
              <w:rPr>
                <w:rFonts w:ascii="Calibri" w:hAnsi="Calibri"/>
                <w:sz w:val="22"/>
                <w:szCs w:val="22"/>
              </w:rPr>
            </w:pPr>
          </w:p>
          <w:p w:rsidR="003E592B" w:rsidRDefault="003E592B" w:rsidP="003E592B">
            <w:r>
              <w:t>Referenciával igazolandó DARABSZÁM:</w:t>
            </w:r>
          </w:p>
          <w:p w:rsidR="003E592B" w:rsidRDefault="003E592B" w:rsidP="003E592B">
            <w:r>
              <w:t>I.</w:t>
            </w:r>
            <w:r>
              <w:tab/>
              <w:t>érsebészeti és/vagy angiográfiai termék</w:t>
            </w:r>
            <w:r>
              <w:tab/>
              <w:t>392</w:t>
            </w:r>
            <w:r>
              <w:t xml:space="preserve"> db</w:t>
            </w:r>
          </w:p>
          <w:p w:rsidR="003E592B" w:rsidRDefault="003E592B" w:rsidP="003E592B">
            <w:r>
              <w:t>II.</w:t>
            </w:r>
            <w:r>
              <w:tab/>
              <w:t>érsebészeti és/vagy angiográfiai termék</w:t>
            </w:r>
            <w:r>
              <w:tab/>
              <w:t>126</w:t>
            </w:r>
            <w:r>
              <w:t xml:space="preserve"> db</w:t>
            </w:r>
          </w:p>
          <w:p w:rsidR="003E592B" w:rsidRDefault="003E592B" w:rsidP="003E592B">
            <w:r>
              <w:t>III.</w:t>
            </w:r>
            <w:r>
              <w:tab/>
              <w:t>érsebészeti és/vagy angiográfiai termék</w:t>
            </w:r>
            <w:r>
              <w:tab/>
              <w:t>182</w:t>
            </w:r>
            <w:r>
              <w:t xml:space="preserve"> db</w:t>
            </w:r>
          </w:p>
          <w:p w:rsidR="003E592B" w:rsidRDefault="003E592B" w:rsidP="003E592B">
            <w:r>
              <w:t>IV.</w:t>
            </w:r>
            <w:r>
              <w:tab/>
              <w:t>érsebészeti és/vagy angiográfiai termék</w:t>
            </w:r>
            <w:r>
              <w:tab/>
              <w:t>60</w:t>
            </w:r>
            <w:r>
              <w:t xml:space="preserve"> db</w:t>
            </w:r>
          </w:p>
          <w:p w:rsidR="003E592B" w:rsidRDefault="003E592B" w:rsidP="003E592B">
            <w:r>
              <w:t>V.</w:t>
            </w:r>
            <w:r>
              <w:tab/>
              <w:t>érsebészeti és/vagy angiográfiai termék</w:t>
            </w:r>
            <w:r>
              <w:tab/>
              <w:t>210</w:t>
            </w:r>
            <w:r>
              <w:t xml:space="preserve"> db</w:t>
            </w:r>
          </w:p>
          <w:p w:rsidR="003E592B" w:rsidRDefault="003E592B" w:rsidP="003E592B">
            <w:r>
              <w:t>VI.</w:t>
            </w:r>
            <w:r>
              <w:tab/>
              <w:t>érsebészeti és/vagy angiográfiai termék</w:t>
            </w:r>
            <w:r>
              <w:tab/>
              <w:t>490</w:t>
            </w:r>
            <w:r>
              <w:t xml:space="preserve"> db</w:t>
            </w:r>
          </w:p>
          <w:p w:rsidR="003E592B" w:rsidRDefault="003E592B" w:rsidP="003E592B">
            <w:r>
              <w:t>VII.</w:t>
            </w:r>
            <w:r>
              <w:tab/>
              <w:t>érsebészeti és/vagy angiográfiai termék</w:t>
            </w:r>
            <w:r>
              <w:tab/>
              <w:t>420</w:t>
            </w:r>
            <w:r>
              <w:t xml:space="preserve"> db</w:t>
            </w:r>
          </w:p>
          <w:p w:rsidR="003E592B" w:rsidRDefault="003E592B" w:rsidP="003E592B">
            <w:r>
              <w:t>VIII.</w:t>
            </w:r>
            <w:r>
              <w:tab/>
              <w:t>érsebészeti és/vagy angiográfiai termék</w:t>
            </w:r>
            <w:r>
              <w:tab/>
              <w:t>98</w:t>
            </w:r>
            <w:r>
              <w:t xml:space="preserve"> db</w:t>
            </w:r>
          </w:p>
          <w:p w:rsidR="003E592B" w:rsidRDefault="003E592B" w:rsidP="003E592B">
            <w:r>
              <w:t>IX.</w:t>
            </w:r>
            <w:r>
              <w:tab/>
              <w:t>érsebészeti és/vagy angiográfiai termék</w:t>
            </w:r>
            <w:r>
              <w:tab/>
              <w:t>14</w:t>
            </w:r>
            <w:r>
              <w:t xml:space="preserve"> db</w:t>
            </w:r>
          </w:p>
          <w:p w:rsidR="003E592B" w:rsidRDefault="003E592B" w:rsidP="003E592B">
            <w:r>
              <w:t>X.</w:t>
            </w:r>
            <w:r>
              <w:tab/>
              <w:t>érsebészeti és/vagy angiográfiai termék</w:t>
            </w:r>
            <w:r>
              <w:tab/>
              <w:t>420</w:t>
            </w:r>
            <w:r>
              <w:t xml:space="preserve"> db</w:t>
            </w:r>
          </w:p>
          <w:p w:rsidR="003E592B" w:rsidRDefault="003E592B" w:rsidP="003E592B">
            <w:r>
              <w:t>XI.</w:t>
            </w:r>
            <w:r>
              <w:tab/>
              <w:t>érsebészeti és/vagy angiográfiai termék</w:t>
            </w:r>
            <w:r>
              <w:tab/>
              <w:t>140</w:t>
            </w:r>
            <w:r>
              <w:t xml:space="preserve"> db</w:t>
            </w:r>
          </w:p>
          <w:p w:rsidR="003E592B" w:rsidRDefault="003E592B" w:rsidP="003E592B">
            <w:r>
              <w:t>XII.</w:t>
            </w:r>
            <w:r>
              <w:tab/>
              <w:t>érsebészeti és/vagy angiográfiai termék</w:t>
            </w:r>
            <w:r>
              <w:tab/>
              <w:t>70</w:t>
            </w:r>
            <w:r>
              <w:t xml:space="preserve"> db</w:t>
            </w:r>
          </w:p>
          <w:p w:rsidR="003E592B" w:rsidRDefault="003E592B" w:rsidP="003E592B">
            <w:r>
              <w:t>XIII.</w:t>
            </w:r>
            <w:r>
              <w:tab/>
              <w:t>érsebészeti és/vagy angiográfiai termék</w:t>
            </w:r>
            <w:r>
              <w:tab/>
              <w:t>560</w:t>
            </w:r>
            <w:r>
              <w:t xml:space="preserve"> db</w:t>
            </w:r>
          </w:p>
          <w:p w:rsidR="003E592B" w:rsidRDefault="003E592B" w:rsidP="003E592B">
            <w:r>
              <w:t>XIV.</w:t>
            </w:r>
            <w:r>
              <w:tab/>
              <w:t>érsebészeti és/vagy angiográfiai termék</w:t>
            </w:r>
            <w:r>
              <w:tab/>
              <w:t>98</w:t>
            </w:r>
            <w:r>
              <w:t xml:space="preserve"> db</w:t>
            </w:r>
          </w:p>
          <w:p w:rsidR="003E592B" w:rsidRDefault="003E592B" w:rsidP="003E592B">
            <w:r>
              <w:t>XV.</w:t>
            </w:r>
            <w:r>
              <w:tab/>
              <w:t>érsebészeti és/vagy angiográfiai termék</w:t>
            </w:r>
            <w:r>
              <w:tab/>
              <w:t>70</w:t>
            </w:r>
            <w:r>
              <w:t xml:space="preserve"> db</w:t>
            </w:r>
          </w:p>
          <w:p w:rsidR="003E592B" w:rsidRDefault="003E592B" w:rsidP="003E592B">
            <w:r>
              <w:t>XVI.</w:t>
            </w:r>
            <w:r>
              <w:tab/>
              <w:t>érsebészeti és/vagy angiográfiai termék</w:t>
            </w:r>
            <w:r>
              <w:tab/>
              <w:t>70</w:t>
            </w:r>
            <w:r>
              <w:t xml:space="preserve"> db</w:t>
            </w:r>
          </w:p>
          <w:p w:rsidR="003E592B" w:rsidRDefault="003E592B" w:rsidP="003E592B">
            <w:r>
              <w:t>XVII.</w:t>
            </w:r>
            <w:r>
              <w:tab/>
              <w:t>érsebészeti és/vagy angiográfiai termék</w:t>
            </w:r>
            <w:r>
              <w:tab/>
              <w:t>140</w:t>
            </w:r>
            <w:r>
              <w:t xml:space="preserve"> db</w:t>
            </w:r>
          </w:p>
          <w:p w:rsidR="003E592B" w:rsidRDefault="003E592B" w:rsidP="003E592B">
            <w:r>
              <w:t>XVIII.</w:t>
            </w:r>
            <w:r>
              <w:tab/>
              <w:t>érsebészeti és/vagy angiográfiai termék</w:t>
            </w:r>
            <w:r>
              <w:tab/>
              <w:t>28</w:t>
            </w:r>
            <w:r>
              <w:t xml:space="preserve"> db</w:t>
            </w:r>
          </w:p>
          <w:p w:rsidR="003E592B" w:rsidRDefault="003E592B" w:rsidP="003E592B">
            <w:r>
              <w:t>XIX.</w:t>
            </w:r>
            <w:r>
              <w:tab/>
              <w:t>érsebészeti és/vagy angiográfiai termék</w:t>
            </w:r>
            <w:r>
              <w:tab/>
              <w:t>49</w:t>
            </w:r>
            <w:r>
              <w:t xml:space="preserve"> db</w:t>
            </w:r>
          </w:p>
          <w:p w:rsidR="003E592B" w:rsidRDefault="003E592B" w:rsidP="003E592B">
            <w:r>
              <w:t>XX.</w:t>
            </w:r>
            <w:r>
              <w:tab/>
              <w:t>érsebészeti és/vagy angiográfiai termék</w:t>
            </w:r>
            <w:r>
              <w:tab/>
              <w:t>70</w:t>
            </w:r>
            <w:r>
              <w:t xml:space="preserve"> db </w:t>
            </w:r>
          </w:p>
          <w:p w:rsidR="003E592B" w:rsidRDefault="003E592B" w:rsidP="003E592B">
            <w:r>
              <w:t>XXI.</w:t>
            </w:r>
            <w:r>
              <w:tab/>
              <w:t>érsebészeti és/vagy angiográfiai termék</w:t>
            </w:r>
            <w:r>
              <w:tab/>
              <w:t>14</w:t>
            </w:r>
            <w:r>
              <w:t xml:space="preserve"> db</w:t>
            </w:r>
          </w:p>
          <w:p w:rsidR="003E592B" w:rsidRDefault="003E592B" w:rsidP="003E592B">
            <w:r>
              <w:t>XXII.</w:t>
            </w:r>
            <w:r>
              <w:tab/>
              <w:t>érsebészeti és/vagy angiográfiai termék</w:t>
            </w:r>
            <w:r>
              <w:tab/>
              <w:t>14</w:t>
            </w:r>
            <w:r>
              <w:t xml:space="preserve"> db</w:t>
            </w:r>
          </w:p>
          <w:p w:rsidR="003E592B" w:rsidRDefault="003E592B" w:rsidP="003E592B">
            <w:r>
              <w:t>XXIII.</w:t>
            </w:r>
            <w:r>
              <w:tab/>
              <w:t>érsebészeti és/vagy angiográfiai termék</w:t>
            </w:r>
            <w:r>
              <w:tab/>
              <w:t>28</w:t>
            </w:r>
            <w:r>
              <w:t xml:space="preserve"> db</w:t>
            </w:r>
          </w:p>
          <w:p w:rsidR="003E592B" w:rsidRDefault="003E592B" w:rsidP="003E592B">
            <w:r>
              <w:t>XXIV.</w:t>
            </w:r>
            <w:r>
              <w:tab/>
              <w:t>érsebészeti és/vagy angiográfiai termék</w:t>
            </w:r>
            <w:r>
              <w:tab/>
              <w:t>3</w:t>
            </w:r>
            <w:r>
              <w:t xml:space="preserve"> db</w:t>
            </w:r>
          </w:p>
          <w:p w:rsidR="003E592B" w:rsidRDefault="003E592B" w:rsidP="003E592B">
            <w:r>
              <w:t>XXV.</w:t>
            </w:r>
            <w:r>
              <w:tab/>
              <w:t>érsebészeti és/vagy angiográfiai termék</w:t>
            </w:r>
            <w:r>
              <w:tab/>
              <w:t>490</w:t>
            </w:r>
            <w:r>
              <w:t xml:space="preserve"> db</w:t>
            </w:r>
          </w:p>
          <w:p w:rsidR="003E592B" w:rsidRDefault="003E592B" w:rsidP="00172778">
            <w:pPr>
              <w:snapToGrid w:val="0"/>
              <w:ind w:left="709" w:hanging="567"/>
              <w:rPr>
                <w:rFonts w:ascii="Calibri" w:hAnsi="Calibri"/>
                <w:sz w:val="22"/>
                <w:szCs w:val="22"/>
              </w:rPr>
            </w:pPr>
          </w:p>
          <w:p w:rsidR="003E592B" w:rsidRDefault="003E592B" w:rsidP="00172778">
            <w:pPr>
              <w:snapToGrid w:val="0"/>
              <w:ind w:left="709" w:hanging="567"/>
              <w:rPr>
                <w:rFonts w:ascii="Calibri" w:hAnsi="Calibri"/>
                <w:sz w:val="22"/>
                <w:szCs w:val="22"/>
              </w:rPr>
            </w:pPr>
          </w:p>
          <w:p w:rsidR="003E592B" w:rsidRPr="00172778" w:rsidRDefault="003E592B" w:rsidP="00172778">
            <w:pPr>
              <w:snapToGrid w:val="0"/>
              <w:ind w:left="709" w:hanging="567"/>
              <w:rPr>
                <w:rFonts w:ascii="Calibri" w:hAnsi="Calibri"/>
                <w:sz w:val="22"/>
                <w:szCs w:val="22"/>
              </w:rPr>
            </w:pPr>
          </w:p>
          <w:tbl>
            <w:tblPr>
              <w:tblW w:w="7200" w:type="dxa"/>
              <w:tblInd w:w="1300" w:type="dxa"/>
              <w:tblCellMar>
                <w:left w:w="70" w:type="dxa"/>
                <w:right w:w="70" w:type="dxa"/>
              </w:tblCellMar>
              <w:tblLook w:val="04A0" w:firstRow="1" w:lastRow="0" w:firstColumn="1" w:lastColumn="0" w:noHBand="0" w:noVBand="1"/>
            </w:tblPr>
            <w:tblGrid>
              <w:gridCol w:w="960"/>
              <w:gridCol w:w="3859"/>
              <w:gridCol w:w="2381"/>
            </w:tblGrid>
            <w:tr w:rsidR="007D1CDF" w:rsidRPr="00172778" w:rsidTr="005E653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1CDF" w:rsidRPr="00172778" w:rsidRDefault="007D1CDF" w:rsidP="00172778">
                  <w:pPr>
                    <w:jc w:val="left"/>
                    <w:rPr>
                      <w:rFonts w:ascii="Calibri" w:hAnsi="Calibri"/>
                      <w:sz w:val="22"/>
                      <w:szCs w:val="22"/>
                    </w:rPr>
                  </w:pPr>
                </w:p>
              </w:tc>
              <w:tc>
                <w:tcPr>
                  <w:tcW w:w="3859" w:type="dxa"/>
                  <w:tcBorders>
                    <w:top w:val="single" w:sz="4" w:space="0" w:color="auto"/>
                    <w:left w:val="nil"/>
                    <w:bottom w:val="single" w:sz="4" w:space="0" w:color="auto"/>
                    <w:right w:val="single" w:sz="4" w:space="0" w:color="auto"/>
                  </w:tcBorders>
                  <w:shd w:val="clear" w:color="auto" w:fill="auto"/>
                  <w:vAlign w:val="bottom"/>
                </w:tcPr>
                <w:p w:rsidR="007D1CDF" w:rsidRPr="00172778" w:rsidRDefault="007D1CDF" w:rsidP="00172778">
                  <w:pPr>
                    <w:jc w:val="left"/>
                    <w:rPr>
                      <w:rFonts w:ascii="Calibri" w:hAnsi="Calibri"/>
                      <w:sz w:val="22"/>
                      <w:szCs w:val="22"/>
                    </w:rPr>
                  </w:pPr>
                </w:p>
              </w:tc>
              <w:tc>
                <w:tcPr>
                  <w:tcW w:w="2381" w:type="dxa"/>
                  <w:tcBorders>
                    <w:top w:val="single" w:sz="4" w:space="0" w:color="auto"/>
                    <w:left w:val="nil"/>
                    <w:bottom w:val="single" w:sz="4" w:space="0" w:color="auto"/>
                    <w:right w:val="single" w:sz="4" w:space="0" w:color="auto"/>
                  </w:tcBorders>
                  <w:shd w:val="clear" w:color="auto" w:fill="auto"/>
                  <w:noWrap/>
                  <w:vAlign w:val="bottom"/>
                </w:tcPr>
                <w:p w:rsidR="007D1CDF" w:rsidRPr="00172778" w:rsidRDefault="00204035" w:rsidP="00172778">
                  <w:pPr>
                    <w:jc w:val="right"/>
                    <w:rPr>
                      <w:rFonts w:ascii="Calibri" w:hAnsi="Calibri"/>
                      <w:sz w:val="22"/>
                      <w:szCs w:val="22"/>
                    </w:rPr>
                  </w:pPr>
                  <w:r w:rsidRPr="00172778">
                    <w:rPr>
                      <w:rFonts w:ascii="Calibri" w:hAnsi="Calibri"/>
                      <w:sz w:val="22"/>
                      <w:szCs w:val="22"/>
                    </w:rPr>
                    <w:t>Referenciával igazolandó DARABSZÁM</w:t>
                  </w:r>
                </w:p>
              </w:tc>
            </w:tr>
            <w:tr w:rsidR="00172778" w:rsidRPr="00172778" w:rsidTr="005E6538">
              <w:trPr>
                <w:trHeight w:val="317"/>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2778" w:rsidRPr="00172778" w:rsidRDefault="00172778" w:rsidP="00172778">
                  <w:pPr>
                    <w:jc w:val="left"/>
                    <w:rPr>
                      <w:rFonts w:ascii="Calibri" w:hAnsi="Calibri"/>
                      <w:sz w:val="22"/>
                      <w:szCs w:val="22"/>
                    </w:rPr>
                  </w:pPr>
                  <w:r w:rsidRPr="00172778">
                    <w:rPr>
                      <w:rFonts w:ascii="Calibri" w:hAnsi="Calibri"/>
                      <w:sz w:val="22"/>
                      <w:szCs w:val="22"/>
                    </w:rPr>
                    <w:t>I.</w:t>
                  </w:r>
                </w:p>
              </w:tc>
              <w:tc>
                <w:tcPr>
                  <w:tcW w:w="3859" w:type="dxa"/>
                  <w:tcBorders>
                    <w:top w:val="single" w:sz="4" w:space="0" w:color="auto"/>
                    <w:left w:val="nil"/>
                    <w:bottom w:val="single" w:sz="4" w:space="0" w:color="auto"/>
                    <w:right w:val="single" w:sz="4" w:space="0" w:color="auto"/>
                  </w:tcBorders>
                  <w:shd w:val="clear" w:color="auto" w:fill="auto"/>
                  <w:vAlign w:val="bottom"/>
                </w:tcPr>
                <w:p w:rsidR="00172778" w:rsidRPr="00172778" w:rsidRDefault="005E6538" w:rsidP="005E6538">
                  <w:pPr>
                    <w:rPr>
                      <w:rFonts w:ascii="Calibri" w:hAnsi="Calibri"/>
                      <w:sz w:val="22"/>
                      <w:szCs w:val="22"/>
                    </w:rPr>
                  </w:pPr>
                  <w:r>
                    <w:rPr>
                      <w:rFonts w:ascii="Calibri" w:hAnsi="Calibri"/>
                      <w:sz w:val="22"/>
                      <w:szCs w:val="22"/>
                    </w:rPr>
                    <w:t>érsebészeti és/vagy angiográfiai termék</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778" w:rsidRPr="00172778" w:rsidRDefault="00172778" w:rsidP="00172778">
                  <w:pPr>
                    <w:jc w:val="right"/>
                    <w:rPr>
                      <w:rFonts w:ascii="Calibri" w:hAnsi="Calibri"/>
                      <w:sz w:val="22"/>
                      <w:szCs w:val="22"/>
                    </w:rPr>
                  </w:pPr>
                  <w:r w:rsidRPr="00172778">
                    <w:rPr>
                      <w:rFonts w:ascii="Calibri" w:hAnsi="Calibri"/>
                      <w:color w:val="000000"/>
                      <w:sz w:val="22"/>
                      <w:szCs w:val="22"/>
                    </w:rPr>
                    <w:t>392</w:t>
                  </w:r>
                </w:p>
              </w:tc>
            </w:tr>
            <w:tr w:rsidR="005E6538" w:rsidRPr="00172778" w:rsidTr="00FE56C6">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126</w:t>
                  </w:r>
                </w:p>
              </w:tc>
            </w:tr>
            <w:tr w:rsidR="005E6538" w:rsidRPr="00172778" w:rsidTr="00FE56C6">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III.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182</w:t>
                  </w:r>
                </w:p>
              </w:tc>
            </w:tr>
            <w:tr w:rsidR="005E6538" w:rsidRPr="00172778" w:rsidTr="00FE56C6">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IV.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8"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60</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210</w:t>
                  </w:r>
                </w:p>
              </w:tc>
            </w:tr>
            <w:tr w:rsidR="005E6538" w:rsidRPr="00172778" w:rsidTr="00FE56C6">
              <w:trPr>
                <w:trHeight w:val="3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VI.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490</w:t>
                  </w:r>
                </w:p>
              </w:tc>
            </w:tr>
            <w:tr w:rsidR="005E6538" w:rsidRPr="00172778" w:rsidTr="00FE56C6">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VII.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420</w:t>
                  </w:r>
                </w:p>
              </w:tc>
            </w:tr>
            <w:tr w:rsidR="005E6538" w:rsidRPr="00172778" w:rsidTr="00FE56C6">
              <w:trPr>
                <w:trHeight w:val="2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VIII.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98</w:t>
                  </w:r>
                </w:p>
              </w:tc>
            </w:tr>
            <w:tr w:rsidR="005E6538" w:rsidRPr="00172778" w:rsidTr="00FE56C6">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IX.</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14</w:t>
                  </w:r>
                </w:p>
              </w:tc>
            </w:tr>
            <w:tr w:rsidR="005E6538" w:rsidRPr="00172778" w:rsidTr="00FE56C6">
              <w:trPr>
                <w:trHeight w:val="3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420</w:t>
                  </w:r>
                </w:p>
              </w:tc>
            </w:tr>
            <w:tr w:rsidR="005E6538" w:rsidRPr="00172778" w:rsidTr="00FE56C6">
              <w:trPr>
                <w:trHeight w:val="4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140</w:t>
                  </w:r>
                </w:p>
              </w:tc>
            </w:tr>
            <w:tr w:rsidR="005E6538" w:rsidRPr="00172778" w:rsidTr="00FE56C6">
              <w:trPr>
                <w:trHeight w:val="40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70</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XIII.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560</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XIV.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98</w:t>
                  </w:r>
                </w:p>
              </w:tc>
            </w:tr>
            <w:tr w:rsidR="005E6538" w:rsidRPr="00172778" w:rsidTr="00FE56C6">
              <w:trPr>
                <w:trHeight w:val="35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70</w:t>
                  </w:r>
                </w:p>
              </w:tc>
            </w:tr>
            <w:tr w:rsidR="005E6538" w:rsidRPr="00172778" w:rsidTr="00FE56C6">
              <w:trPr>
                <w:trHeight w:val="27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XVI.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70</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XVII.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140</w:t>
                  </w:r>
                </w:p>
              </w:tc>
            </w:tr>
            <w:tr w:rsidR="005E6538" w:rsidRPr="00172778" w:rsidTr="00FE56C6">
              <w:trPr>
                <w:trHeight w:val="2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XVIII.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28</w:t>
                  </w:r>
                </w:p>
              </w:tc>
            </w:tr>
            <w:tr w:rsidR="005E6538" w:rsidRPr="00172778" w:rsidTr="00FE56C6">
              <w:trPr>
                <w:trHeight w:val="39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XIX.</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49</w:t>
                  </w:r>
                </w:p>
              </w:tc>
            </w:tr>
            <w:tr w:rsidR="005E6538" w:rsidRPr="00172778" w:rsidTr="00FE56C6">
              <w:trPr>
                <w:trHeight w:val="2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70</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14</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14</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XXIII.</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28</w:t>
                  </w:r>
                </w:p>
              </w:tc>
            </w:tr>
            <w:tr w:rsidR="005E6538" w:rsidRPr="00172778" w:rsidTr="00FE56C6">
              <w:trPr>
                <w:trHeight w:val="34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XXIV.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3</w:t>
                  </w:r>
                </w:p>
              </w:tc>
            </w:tr>
            <w:tr w:rsidR="005E6538" w:rsidRPr="00172778" w:rsidTr="00FE56C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538" w:rsidRPr="00172778" w:rsidRDefault="005E6538" w:rsidP="005E6538">
                  <w:pPr>
                    <w:jc w:val="left"/>
                    <w:rPr>
                      <w:rFonts w:ascii="Calibri" w:hAnsi="Calibri"/>
                      <w:sz w:val="22"/>
                      <w:szCs w:val="22"/>
                    </w:rPr>
                  </w:pPr>
                  <w:r w:rsidRPr="00172778">
                    <w:rPr>
                      <w:rFonts w:ascii="Calibri" w:hAnsi="Calibri"/>
                      <w:sz w:val="22"/>
                      <w:szCs w:val="22"/>
                    </w:rPr>
                    <w:t>XXV.</w:t>
                  </w:r>
                </w:p>
              </w:tc>
              <w:tc>
                <w:tcPr>
                  <w:tcW w:w="3859" w:type="dxa"/>
                  <w:tcBorders>
                    <w:top w:val="single" w:sz="4" w:space="0" w:color="auto"/>
                    <w:left w:val="nil"/>
                    <w:bottom w:val="single" w:sz="4" w:space="0" w:color="auto"/>
                    <w:right w:val="single" w:sz="4" w:space="0" w:color="auto"/>
                  </w:tcBorders>
                  <w:shd w:val="clear" w:color="auto" w:fill="auto"/>
                </w:tcPr>
                <w:p w:rsidR="005E6538" w:rsidRDefault="005E6538" w:rsidP="005E6538">
                  <w:r w:rsidRPr="0045118E">
                    <w:rPr>
                      <w:rFonts w:ascii="Calibri" w:hAnsi="Calibri"/>
                      <w:sz w:val="22"/>
                      <w:szCs w:val="22"/>
                    </w:rPr>
                    <w:t>érsebészeti és/vagy angiográfiai termék</w:t>
                  </w:r>
                </w:p>
              </w:tc>
              <w:tc>
                <w:tcPr>
                  <w:tcW w:w="2381" w:type="dxa"/>
                  <w:tcBorders>
                    <w:top w:val="nil"/>
                    <w:left w:val="single" w:sz="4" w:space="0" w:color="auto"/>
                    <w:bottom w:val="single" w:sz="4" w:space="0" w:color="auto"/>
                    <w:right w:val="single" w:sz="4" w:space="0" w:color="auto"/>
                  </w:tcBorders>
                  <w:shd w:val="clear" w:color="auto" w:fill="auto"/>
                  <w:noWrap/>
                  <w:vAlign w:val="bottom"/>
                </w:tcPr>
                <w:p w:rsidR="005E6538" w:rsidRPr="00172778" w:rsidRDefault="005E6538" w:rsidP="005E6538">
                  <w:pPr>
                    <w:jc w:val="right"/>
                    <w:rPr>
                      <w:rFonts w:ascii="Calibri" w:hAnsi="Calibri"/>
                      <w:sz w:val="22"/>
                      <w:szCs w:val="22"/>
                    </w:rPr>
                  </w:pPr>
                  <w:r w:rsidRPr="00172778">
                    <w:rPr>
                      <w:rFonts w:ascii="Calibri" w:hAnsi="Calibri"/>
                      <w:color w:val="000000"/>
                      <w:sz w:val="22"/>
                      <w:szCs w:val="22"/>
                    </w:rPr>
                    <w:t>490</w:t>
                  </w:r>
                </w:p>
              </w:tc>
            </w:tr>
          </w:tbl>
          <w:p w:rsidR="00C37EB2" w:rsidRPr="00172778" w:rsidRDefault="00C37EB2" w:rsidP="00172778">
            <w:pPr>
              <w:snapToGrid w:val="0"/>
              <w:ind w:left="1276" w:hanging="567"/>
              <w:rPr>
                <w:rFonts w:ascii="Calibri" w:hAnsi="Calibri"/>
                <w:sz w:val="22"/>
                <w:szCs w:val="22"/>
              </w:rPr>
            </w:pPr>
          </w:p>
          <w:p w:rsidR="00FA0BFD" w:rsidRPr="00172778" w:rsidRDefault="00720DAB" w:rsidP="00172778">
            <w:pPr>
              <w:snapToGrid w:val="0"/>
              <w:ind w:left="1276" w:hanging="567"/>
              <w:rPr>
                <w:rFonts w:ascii="Calibri" w:hAnsi="Calibri"/>
                <w:sz w:val="22"/>
                <w:szCs w:val="22"/>
              </w:rPr>
            </w:pPr>
            <w:r w:rsidRPr="00172778">
              <w:rPr>
                <w:rFonts w:ascii="Calibri" w:hAnsi="Calibri"/>
                <w:sz w:val="22"/>
                <w:szCs w:val="22"/>
              </w:rPr>
              <w:t xml:space="preserve">Az alkalmassági minimumkövetelmény több referenciával is teljesíthető. </w:t>
            </w:r>
          </w:p>
          <w:p w:rsidR="00336CEA" w:rsidRPr="00172778" w:rsidRDefault="00336CEA" w:rsidP="00172778">
            <w:pPr>
              <w:snapToGrid w:val="0"/>
              <w:ind w:left="1276" w:hanging="567"/>
              <w:rPr>
                <w:rFonts w:ascii="Calibri" w:hAnsi="Calibri"/>
                <w:sz w:val="22"/>
                <w:szCs w:val="22"/>
              </w:rPr>
            </w:pPr>
          </w:p>
          <w:p w:rsidR="00336CEA" w:rsidRPr="00172778" w:rsidRDefault="00336CEA" w:rsidP="005E6538">
            <w:pPr>
              <w:autoSpaceDE w:val="0"/>
              <w:autoSpaceDN w:val="0"/>
              <w:adjustRightInd w:val="0"/>
              <w:ind w:left="708"/>
              <w:rPr>
                <w:rFonts w:ascii="Calibri" w:hAnsi="Calibri"/>
                <w:sz w:val="22"/>
                <w:szCs w:val="22"/>
              </w:rPr>
            </w:pPr>
            <w:r w:rsidRPr="00172778">
              <w:rPr>
                <w:rFonts w:ascii="Calibri" w:hAnsi="Calibri"/>
                <w:sz w:val="22"/>
                <w:szCs w:val="22"/>
              </w:rPr>
              <w:t xml:space="preserve">Ha az ajánlattevő több részre tesz ajánlatot, </w:t>
            </w:r>
            <w:r w:rsidR="00172778">
              <w:rPr>
                <w:rFonts w:ascii="Calibri" w:hAnsi="Calibri"/>
                <w:b/>
                <w:sz w:val="22"/>
                <w:szCs w:val="22"/>
              </w:rPr>
              <w:t>nagyobb mennyiségű referencia</w:t>
            </w:r>
            <w:r w:rsidRPr="00172778">
              <w:rPr>
                <w:rFonts w:ascii="Calibri" w:hAnsi="Calibri"/>
                <w:sz w:val="22"/>
                <w:szCs w:val="22"/>
              </w:rPr>
              <w:t xml:space="preserve"> </w:t>
            </w:r>
            <w:r w:rsidR="005E6538">
              <w:rPr>
                <w:rFonts w:ascii="Calibri" w:hAnsi="Calibri"/>
                <w:sz w:val="22"/>
                <w:szCs w:val="22"/>
              </w:rPr>
              <w:t xml:space="preserve">követelménynek való megfelelés igazolása elegendő Ajánlatkérő alkalmasságának megállapításához. </w:t>
            </w:r>
          </w:p>
          <w:p w:rsidR="00336CEA" w:rsidRPr="00172778" w:rsidRDefault="003E592B" w:rsidP="00172778">
            <w:pPr>
              <w:autoSpaceDE w:val="0"/>
              <w:autoSpaceDN w:val="0"/>
              <w:adjustRightInd w:val="0"/>
              <w:ind w:left="708"/>
              <w:rPr>
                <w:rFonts w:ascii="Calibri" w:hAnsi="Calibri"/>
                <w:sz w:val="22"/>
                <w:szCs w:val="22"/>
              </w:rPr>
            </w:pPr>
            <w:r>
              <w:rPr>
                <w:rFonts w:ascii="Calibri" w:hAnsi="Calibri"/>
                <w:sz w:val="22"/>
                <w:szCs w:val="22"/>
              </w:rPr>
              <w:t>Ha</w:t>
            </w:r>
            <w:r w:rsidR="00336CEA" w:rsidRPr="00172778">
              <w:rPr>
                <w:rFonts w:ascii="Calibri" w:hAnsi="Calibri"/>
                <w:sz w:val="22"/>
                <w:szCs w:val="22"/>
              </w:rPr>
              <w:t xml:space="preserve"> bemutatni kívánt szerződés határozatlan időtartamú, vagy időbeli hatálya az eljárást</w:t>
            </w:r>
            <w:r w:rsidR="00E77C87" w:rsidRPr="00172778">
              <w:rPr>
                <w:rFonts w:ascii="Calibri" w:hAnsi="Calibri"/>
                <w:sz w:val="22"/>
                <w:szCs w:val="22"/>
              </w:rPr>
              <w:t xml:space="preserve"> </w:t>
            </w:r>
            <w:r w:rsidR="00336CEA" w:rsidRPr="00172778">
              <w:rPr>
                <w:rFonts w:ascii="Calibri" w:hAnsi="Calibri"/>
                <w:sz w:val="22"/>
                <w:szCs w:val="22"/>
              </w:rPr>
              <w:t xml:space="preserve">megindító felhívás feladásáig még nem járt le, úgy </w:t>
            </w:r>
            <w:r>
              <w:rPr>
                <w:rFonts w:ascii="Calibri" w:hAnsi="Calibri"/>
                <w:sz w:val="22"/>
                <w:szCs w:val="22"/>
              </w:rPr>
              <w:t>AK</w:t>
            </w:r>
            <w:r w:rsidR="00336CEA" w:rsidRPr="00172778">
              <w:rPr>
                <w:rFonts w:ascii="Calibri" w:hAnsi="Calibri"/>
                <w:sz w:val="22"/>
                <w:szCs w:val="22"/>
              </w:rPr>
              <w:t xml:space="preserve"> a vizsgált időintervallumon belül</w:t>
            </w:r>
            <w:r w:rsidR="00E77C87" w:rsidRPr="00172778">
              <w:rPr>
                <w:rFonts w:ascii="Calibri" w:hAnsi="Calibri"/>
                <w:sz w:val="22"/>
                <w:szCs w:val="22"/>
              </w:rPr>
              <w:t xml:space="preserve"> </w:t>
            </w:r>
            <w:r w:rsidR="00336CEA" w:rsidRPr="00172778">
              <w:rPr>
                <w:rFonts w:ascii="Calibri" w:hAnsi="Calibri"/>
                <w:sz w:val="22"/>
                <w:szCs w:val="22"/>
              </w:rPr>
              <w:t>telj</w:t>
            </w:r>
            <w:r>
              <w:rPr>
                <w:rFonts w:ascii="Calibri" w:hAnsi="Calibri"/>
                <w:sz w:val="22"/>
                <w:szCs w:val="22"/>
              </w:rPr>
              <w:t xml:space="preserve">. </w:t>
            </w:r>
            <w:r w:rsidR="00336CEA" w:rsidRPr="00172778">
              <w:rPr>
                <w:rFonts w:ascii="Calibri" w:hAnsi="Calibri"/>
                <w:sz w:val="22"/>
                <w:szCs w:val="22"/>
              </w:rPr>
              <w:t>szállítás(ok)ra vonatkozó telj</w:t>
            </w:r>
            <w:r>
              <w:rPr>
                <w:rFonts w:ascii="Calibri" w:hAnsi="Calibri"/>
                <w:sz w:val="22"/>
                <w:szCs w:val="22"/>
              </w:rPr>
              <w:t xml:space="preserve">. </w:t>
            </w:r>
            <w:r w:rsidR="00336CEA" w:rsidRPr="00172778">
              <w:rPr>
                <w:rFonts w:ascii="Calibri" w:hAnsi="Calibri"/>
                <w:sz w:val="22"/>
                <w:szCs w:val="22"/>
              </w:rPr>
              <w:t>menny</w:t>
            </w:r>
            <w:r>
              <w:rPr>
                <w:rFonts w:ascii="Calibri" w:hAnsi="Calibri"/>
                <w:sz w:val="22"/>
                <w:szCs w:val="22"/>
              </w:rPr>
              <w:t>-t</w:t>
            </w:r>
            <w:r w:rsidR="00336CEA" w:rsidRPr="00172778">
              <w:rPr>
                <w:rFonts w:ascii="Calibri" w:hAnsi="Calibri"/>
                <w:sz w:val="22"/>
                <w:szCs w:val="22"/>
              </w:rPr>
              <w:t xml:space="preserve"> vagy ellenértéket veszi figyelembe az</w:t>
            </w:r>
            <w:r w:rsidR="00E77C87" w:rsidRPr="00172778">
              <w:rPr>
                <w:rFonts w:ascii="Calibri" w:hAnsi="Calibri"/>
                <w:sz w:val="22"/>
                <w:szCs w:val="22"/>
              </w:rPr>
              <w:t xml:space="preserve"> </w:t>
            </w:r>
            <w:r w:rsidR="00336CEA" w:rsidRPr="00172778">
              <w:rPr>
                <w:rFonts w:ascii="Calibri" w:hAnsi="Calibri"/>
                <w:sz w:val="22"/>
                <w:szCs w:val="22"/>
              </w:rPr>
              <w:t>alkalmasság megállapítása során.</w:t>
            </w:r>
          </w:p>
          <w:p w:rsidR="00336CEA" w:rsidRPr="00172778" w:rsidRDefault="00336CEA" w:rsidP="00172778">
            <w:pPr>
              <w:autoSpaceDE w:val="0"/>
              <w:autoSpaceDN w:val="0"/>
              <w:adjustRightInd w:val="0"/>
              <w:ind w:left="708"/>
              <w:rPr>
                <w:rFonts w:ascii="Calibri" w:hAnsi="Calibri"/>
                <w:sz w:val="22"/>
                <w:szCs w:val="22"/>
              </w:rPr>
            </w:pPr>
            <w:r w:rsidRPr="00172778">
              <w:rPr>
                <w:rFonts w:ascii="Calibri" w:hAnsi="Calibri"/>
                <w:sz w:val="22"/>
                <w:szCs w:val="22"/>
              </w:rPr>
              <w:t>Amennyiben a bemutatni kívánt szerződés a közbeszerzés tárgyán kívül egyéb feladatok teljesítését</w:t>
            </w:r>
            <w:r w:rsidR="00E77C87" w:rsidRPr="00172778">
              <w:rPr>
                <w:rFonts w:ascii="Calibri" w:hAnsi="Calibri"/>
                <w:sz w:val="22"/>
                <w:szCs w:val="22"/>
              </w:rPr>
              <w:t xml:space="preserve"> </w:t>
            </w:r>
            <w:r w:rsidRPr="00172778">
              <w:rPr>
                <w:rFonts w:ascii="Calibri" w:hAnsi="Calibri"/>
                <w:sz w:val="22"/>
                <w:szCs w:val="22"/>
              </w:rPr>
              <w:t>is magában foglalja, Ajánlatkérő csak a közbeszerzés tárgya szerinti, teljesített mennyiséget veszi figyelembe az alkalmasság megállapítása során.</w:t>
            </w:r>
          </w:p>
          <w:p w:rsidR="00336CEA" w:rsidRPr="00172778" w:rsidRDefault="00336CEA" w:rsidP="00172778">
            <w:pPr>
              <w:snapToGrid w:val="0"/>
              <w:ind w:left="1984" w:hanging="567"/>
              <w:rPr>
                <w:rFonts w:ascii="Calibri" w:hAnsi="Calibri"/>
                <w:sz w:val="22"/>
                <w:szCs w:val="22"/>
              </w:rPr>
            </w:pPr>
          </w:p>
          <w:p w:rsidR="00FA0BFD" w:rsidRPr="00172778" w:rsidRDefault="00720DAB" w:rsidP="00172778">
            <w:pPr>
              <w:jc w:val="left"/>
              <w:rPr>
                <w:rFonts w:ascii="Calibri" w:hAnsi="Calibri"/>
                <w:sz w:val="22"/>
                <w:szCs w:val="22"/>
              </w:rPr>
            </w:pPr>
            <w:r w:rsidRPr="00172778">
              <w:rPr>
                <w:rFonts w:ascii="Calibri" w:hAnsi="Calibri"/>
                <w:sz w:val="22"/>
                <w:szCs w:val="22"/>
              </w:rPr>
              <w:t>A 321/2015. (X. 30.)  Korm. rendelet 22. § 1) bekezdés szerint</w:t>
            </w:r>
            <w:r w:rsidR="00E77C87" w:rsidRPr="00172778">
              <w:rPr>
                <w:rFonts w:ascii="Calibri" w:hAnsi="Calibri"/>
                <w:sz w:val="22"/>
                <w:szCs w:val="22"/>
              </w:rPr>
              <w:t>:</w:t>
            </w:r>
            <w:r w:rsidRPr="00172778">
              <w:rPr>
                <w:rFonts w:ascii="Calibri" w:hAnsi="Calibri"/>
                <w:sz w:val="22"/>
                <w:szCs w:val="22"/>
              </w:rPr>
              <w:t xml:space="preserve"> </w:t>
            </w:r>
          </w:p>
          <w:p w:rsidR="00FA0BFD" w:rsidRPr="00172778" w:rsidRDefault="00720DAB" w:rsidP="00172778">
            <w:pPr>
              <w:ind w:left="708"/>
              <w:rPr>
                <w:rFonts w:ascii="Calibri" w:hAnsi="Calibri"/>
                <w:sz w:val="22"/>
                <w:szCs w:val="22"/>
              </w:rPr>
            </w:pPr>
            <w:r w:rsidRPr="00172778">
              <w:rPr>
                <w:rFonts w:ascii="Calibri" w:hAnsi="Calibri"/>
                <w:sz w:val="22"/>
                <w:szCs w:val="22"/>
              </w:rPr>
              <w:t>a) ha a szerződést kötő másik fél a Kbt. 5. § (1) bekezdés a)-c) és e) pontja szerinti szervezet, illetve nem magyarországi szervezetek esetében olyan szervezet, amely a 2014/24/EU európai parlamenti és tanácsi irányelv alapján ajánlatkérőnek minősül, az általa kiadott vagy aláírt igazolással;</w:t>
            </w:r>
          </w:p>
          <w:p w:rsidR="00FA0BFD" w:rsidRPr="00172778" w:rsidRDefault="00720DAB" w:rsidP="00172778">
            <w:pPr>
              <w:ind w:left="708"/>
              <w:rPr>
                <w:rFonts w:ascii="Calibri" w:hAnsi="Calibri"/>
                <w:sz w:val="22"/>
                <w:szCs w:val="22"/>
              </w:rPr>
            </w:pPr>
            <w:r w:rsidRPr="00172778">
              <w:rPr>
                <w:rFonts w:ascii="Calibri" w:hAnsi="Calibri"/>
                <w:sz w:val="22"/>
                <w:szCs w:val="22"/>
              </w:rPr>
              <w:t>b) ha a szerződést kötő másik fél az a) pontban foglalthoz képest egyéb szervezet, az általa adott igazolással vagy az ajánlattevő, a részvételre jelentkező, illetve az alkalmasság igazolásában részt vevő más szervezet nyilatkozatával.</w:t>
            </w:r>
          </w:p>
          <w:p w:rsidR="00FA0BFD" w:rsidRPr="00172778" w:rsidRDefault="00FA0BFD" w:rsidP="00172778">
            <w:pPr>
              <w:rPr>
                <w:rFonts w:ascii="Calibri" w:hAnsi="Calibri"/>
                <w:sz w:val="22"/>
                <w:szCs w:val="22"/>
              </w:rPr>
            </w:pPr>
          </w:p>
          <w:p w:rsidR="00FA0BFD" w:rsidRPr="00172778" w:rsidRDefault="00720DAB" w:rsidP="00172778">
            <w:pPr>
              <w:ind w:left="284" w:hanging="284"/>
              <w:rPr>
                <w:rFonts w:ascii="Calibri" w:hAnsi="Calibri"/>
                <w:sz w:val="22"/>
                <w:szCs w:val="22"/>
              </w:rPr>
            </w:pPr>
            <w:r w:rsidRPr="00172778">
              <w:rPr>
                <w:rFonts w:ascii="Calibri" w:hAnsi="Calibri"/>
                <w:b/>
                <w:sz w:val="22"/>
                <w:szCs w:val="22"/>
              </w:rPr>
              <w:t>M.2.)</w:t>
            </w:r>
            <w:r w:rsidRPr="00172778">
              <w:rPr>
                <w:rFonts w:ascii="Calibri" w:hAnsi="Calibri"/>
                <w:sz w:val="22"/>
                <w:szCs w:val="22"/>
              </w:rPr>
              <w:t xml:space="preserve"> </w:t>
            </w:r>
            <w:r w:rsidR="00E16E93" w:rsidRPr="00172778">
              <w:rPr>
                <w:rFonts w:ascii="Calibri" w:hAnsi="Calibri"/>
                <w:sz w:val="22"/>
                <w:szCs w:val="22"/>
              </w:rPr>
              <w:t>A</w:t>
            </w:r>
            <w:r w:rsidRPr="00172778">
              <w:rPr>
                <w:rFonts w:ascii="Calibri" w:hAnsi="Calibri"/>
                <w:sz w:val="22"/>
                <w:szCs w:val="22"/>
              </w:rPr>
              <w:t xml:space="preserve"> megajánlott termékek dokumentációi tartalmazzák a termékekre vonatkozó kódszámot, gyártói nyilatkozatokat. A mintatermékek és a termék leírások biztosítják, hogy megállapítható legyen, hogy a termékek a felhívásban és a közbeszerzési dokumentumban foglalt </w:t>
            </w:r>
            <w:r w:rsidR="00857F9F" w:rsidRPr="00172778">
              <w:rPr>
                <w:rFonts w:ascii="Calibri" w:hAnsi="Calibri"/>
                <w:sz w:val="22"/>
                <w:szCs w:val="22"/>
                <w:u w:val="single"/>
              </w:rPr>
              <w:t>minden egyes</w:t>
            </w:r>
            <w:r w:rsidR="00857F9F" w:rsidRPr="00172778">
              <w:rPr>
                <w:rFonts w:ascii="Calibri" w:hAnsi="Calibri"/>
                <w:sz w:val="22"/>
                <w:szCs w:val="22"/>
              </w:rPr>
              <w:t xml:space="preserve"> </w:t>
            </w:r>
            <w:r w:rsidRPr="00172778">
              <w:rPr>
                <w:rFonts w:ascii="Calibri" w:hAnsi="Calibri"/>
                <w:sz w:val="22"/>
                <w:szCs w:val="22"/>
              </w:rPr>
              <w:t>szakmai követelménynek megfelelnek.</w:t>
            </w:r>
          </w:p>
          <w:p w:rsidR="00FA0BFD" w:rsidRPr="00172778" w:rsidRDefault="003E592B" w:rsidP="00172778">
            <w:pPr>
              <w:ind w:left="284" w:hanging="284"/>
              <w:rPr>
                <w:rFonts w:ascii="Calibri" w:hAnsi="Calibri"/>
                <w:sz w:val="22"/>
                <w:szCs w:val="22"/>
              </w:rPr>
            </w:pPr>
            <w:r>
              <w:rPr>
                <w:rFonts w:ascii="Calibri" w:hAnsi="Calibri"/>
                <w:sz w:val="22"/>
                <w:szCs w:val="22"/>
              </w:rPr>
              <w:t>AK</w:t>
            </w:r>
            <w:r w:rsidR="00720DAB" w:rsidRPr="00172778">
              <w:rPr>
                <w:rFonts w:ascii="Calibri" w:hAnsi="Calibri"/>
                <w:sz w:val="22"/>
                <w:szCs w:val="22"/>
              </w:rPr>
              <w:t xml:space="preserve"> tájékoztatja a gazdasági szereplőket, hogy a terméklista tekintetében </w:t>
            </w:r>
            <w:r>
              <w:rPr>
                <w:rFonts w:ascii="Calibri" w:hAnsi="Calibri"/>
                <w:sz w:val="22"/>
                <w:szCs w:val="22"/>
              </w:rPr>
              <w:t>AK</w:t>
            </w:r>
            <w:r w:rsidR="00720DAB" w:rsidRPr="00172778">
              <w:rPr>
                <w:rFonts w:ascii="Calibri" w:hAnsi="Calibri"/>
                <w:sz w:val="22"/>
                <w:szCs w:val="22"/>
              </w:rPr>
              <w:t xml:space="preserve"> a 321/2015. (X.30) Korm. rendelet 46.§ (3) bekezdésében foglaltakra tekintettel járt el. Valamennyi, jelen felhívásban és a közbeszerzési dokumentumokban meghatározott gyártmányú, eredetű, típusú dologra, eljárásra, tevékenységre, személyre, szabadalomra vagy védjegyre való hivatkozást a közbeszerzés tárgyának egyértelmű és közérthető meghatározása tette szükségessé, de a megnevezés csak a tárgy jellegének egyértelmű meghatározása érdekében történt és az </w:t>
            </w:r>
            <w:r>
              <w:rPr>
                <w:rFonts w:ascii="Calibri" w:hAnsi="Calibri"/>
                <w:sz w:val="22"/>
                <w:szCs w:val="22"/>
              </w:rPr>
              <w:t>AK</w:t>
            </w:r>
            <w:r w:rsidR="00720DAB" w:rsidRPr="00172778">
              <w:rPr>
                <w:rFonts w:ascii="Calibri" w:hAnsi="Calibri"/>
                <w:sz w:val="22"/>
                <w:szCs w:val="22"/>
              </w:rPr>
              <w:t xml:space="preserve"> valamennyi egyedileg megjelölt dologgal vagy védjeggyel összefüggésben elfogad azzal egyenértékű dolgot, a megjelölt terméket helyettesítő megoldást is azzal, hogy az egyenértékűséget - kétség esetén - az </w:t>
            </w:r>
            <w:r>
              <w:rPr>
                <w:rFonts w:ascii="Calibri" w:hAnsi="Calibri"/>
                <w:sz w:val="22"/>
                <w:szCs w:val="22"/>
              </w:rPr>
              <w:t>AT</w:t>
            </w:r>
            <w:r w:rsidR="00720DAB" w:rsidRPr="00172778">
              <w:rPr>
                <w:rFonts w:ascii="Calibri" w:hAnsi="Calibri"/>
                <w:sz w:val="22"/>
                <w:szCs w:val="22"/>
              </w:rPr>
              <w:t xml:space="preserve">nek igazolnia kell. A műszaki követelmények részben meghatározott követelmények az egyes termékek tekintetében minimum elvárások. </w:t>
            </w:r>
            <w:r>
              <w:rPr>
                <w:rFonts w:ascii="Calibri" w:hAnsi="Calibri"/>
                <w:sz w:val="22"/>
                <w:szCs w:val="22"/>
              </w:rPr>
              <w:t>AT</w:t>
            </w:r>
            <w:r w:rsidR="00720DAB" w:rsidRPr="00172778">
              <w:rPr>
                <w:rFonts w:ascii="Calibri" w:hAnsi="Calibri"/>
                <w:sz w:val="22"/>
                <w:szCs w:val="22"/>
              </w:rPr>
              <w:t xml:space="preserve"> ezektől a jellemzőktől - </w:t>
            </w:r>
            <w:r>
              <w:rPr>
                <w:rFonts w:ascii="Calibri" w:hAnsi="Calibri"/>
                <w:sz w:val="22"/>
                <w:szCs w:val="22"/>
              </w:rPr>
              <w:t>AK</w:t>
            </w:r>
            <w:r w:rsidR="00720DAB" w:rsidRPr="00172778">
              <w:rPr>
                <w:rFonts w:ascii="Calibri" w:hAnsi="Calibri"/>
                <w:sz w:val="22"/>
                <w:szCs w:val="22"/>
              </w:rPr>
              <w:t xml:space="preserve"> számára - kedvezőbb jellemzőkkel rendelkező termék megajánlhat - mely ajánlatot </w:t>
            </w:r>
            <w:r>
              <w:rPr>
                <w:rFonts w:ascii="Calibri" w:hAnsi="Calibri"/>
                <w:sz w:val="22"/>
                <w:szCs w:val="22"/>
              </w:rPr>
              <w:t>AK</w:t>
            </w:r>
            <w:r w:rsidR="00720DAB" w:rsidRPr="00172778">
              <w:rPr>
                <w:rFonts w:ascii="Calibri" w:hAnsi="Calibri"/>
                <w:sz w:val="22"/>
                <w:szCs w:val="22"/>
              </w:rPr>
              <w:t xml:space="preserve"> egyenértékű teljesítésként elfogad.</w:t>
            </w:r>
          </w:p>
          <w:p w:rsidR="00FA0BFD" w:rsidRPr="00172778" w:rsidRDefault="003E592B" w:rsidP="00172778">
            <w:pPr>
              <w:ind w:left="284" w:hanging="284"/>
              <w:rPr>
                <w:rFonts w:ascii="Calibri" w:hAnsi="Calibri"/>
                <w:sz w:val="22"/>
                <w:szCs w:val="22"/>
              </w:rPr>
            </w:pPr>
            <w:r>
              <w:rPr>
                <w:rFonts w:ascii="Calibri" w:hAnsi="Calibri"/>
                <w:sz w:val="22"/>
                <w:szCs w:val="22"/>
              </w:rPr>
              <w:t>AT</w:t>
            </w:r>
            <w:r w:rsidR="00720DAB" w:rsidRPr="00172778">
              <w:rPr>
                <w:rFonts w:ascii="Calibri" w:hAnsi="Calibri"/>
                <w:sz w:val="22"/>
                <w:szCs w:val="22"/>
              </w:rPr>
              <w:t xml:space="preserve"> kizárólag az </w:t>
            </w:r>
            <w:r>
              <w:rPr>
                <w:rFonts w:ascii="Calibri" w:hAnsi="Calibri"/>
                <w:sz w:val="22"/>
                <w:szCs w:val="22"/>
              </w:rPr>
              <w:t>AK</w:t>
            </w:r>
            <w:r w:rsidR="00720DAB" w:rsidRPr="00172778">
              <w:rPr>
                <w:rFonts w:ascii="Calibri" w:hAnsi="Calibri"/>
                <w:sz w:val="22"/>
                <w:szCs w:val="22"/>
              </w:rPr>
              <w:t xml:space="preserve"> előírásainak mindenben megfelelő, olyan termékekre tehet ajánlatot, amelynek teljes sterilitási időtartamából az átadás időpontjától legalább 2 év még rendelkezésre áll. A termékekkel kapcsolatosan az </w:t>
            </w:r>
            <w:r>
              <w:rPr>
                <w:rFonts w:ascii="Calibri" w:hAnsi="Calibri"/>
                <w:sz w:val="22"/>
                <w:szCs w:val="22"/>
              </w:rPr>
              <w:t>AT</w:t>
            </w:r>
            <w:r w:rsidR="00720DAB" w:rsidRPr="00172778">
              <w:rPr>
                <w:rFonts w:ascii="Calibri" w:hAnsi="Calibri"/>
                <w:sz w:val="22"/>
                <w:szCs w:val="22"/>
              </w:rPr>
              <w:t>nek figyelembe kell vennie a közbeszerzési dokumentumokban leírtakat is.</w:t>
            </w:r>
          </w:p>
          <w:p w:rsidR="00FA0BFD" w:rsidRPr="00172778" w:rsidRDefault="00720DAB" w:rsidP="00172778">
            <w:pPr>
              <w:ind w:left="284" w:hanging="284"/>
              <w:rPr>
                <w:rFonts w:ascii="Calibri" w:hAnsi="Calibri"/>
                <w:sz w:val="22"/>
                <w:szCs w:val="22"/>
              </w:rPr>
            </w:pPr>
            <w:r w:rsidRPr="00172778">
              <w:rPr>
                <w:rFonts w:ascii="Calibri" w:hAnsi="Calibri"/>
                <w:sz w:val="22"/>
                <w:szCs w:val="22"/>
              </w:rPr>
              <w:t xml:space="preserve">A megajánlott termékek adatainak pontos megadásával kapcsolatosan </w:t>
            </w:r>
            <w:r w:rsidR="003E592B">
              <w:rPr>
                <w:rFonts w:ascii="Calibri" w:hAnsi="Calibri"/>
                <w:sz w:val="22"/>
                <w:szCs w:val="22"/>
              </w:rPr>
              <w:t>AK</w:t>
            </w:r>
            <w:r w:rsidRPr="00172778">
              <w:rPr>
                <w:rFonts w:ascii="Calibri" w:hAnsi="Calibri"/>
                <w:sz w:val="22"/>
                <w:szCs w:val="22"/>
              </w:rPr>
              <w:t xml:space="preserve"> felhívja az </w:t>
            </w:r>
            <w:r w:rsidR="003E592B">
              <w:rPr>
                <w:rFonts w:ascii="Calibri" w:hAnsi="Calibri"/>
                <w:sz w:val="22"/>
                <w:szCs w:val="22"/>
              </w:rPr>
              <w:t>AT</w:t>
            </w:r>
            <w:r w:rsidRPr="00172778">
              <w:rPr>
                <w:rFonts w:ascii="Calibri" w:hAnsi="Calibri"/>
                <w:sz w:val="22"/>
                <w:szCs w:val="22"/>
              </w:rPr>
              <w:t>k figyelmét a Közbeszerzési Döntőbizottság D.225/9/2009 számú határozatára</w:t>
            </w:r>
            <w:r w:rsidR="003E592B">
              <w:rPr>
                <w:rFonts w:ascii="Calibri" w:hAnsi="Calibri"/>
                <w:sz w:val="22"/>
                <w:szCs w:val="22"/>
              </w:rPr>
              <w:t xml:space="preserve">. </w:t>
            </w:r>
            <w:r w:rsidRPr="00172778">
              <w:rPr>
                <w:rFonts w:ascii="Calibri" w:hAnsi="Calibri"/>
                <w:sz w:val="22"/>
                <w:szCs w:val="22"/>
              </w:rPr>
              <w:t>: „A Döntőbizottság álláspontja szerint egy meghatározott műszaki elvárást tartalmazó ajánlatkérői beszerzési igénynél kizárt annak lehetősége, hogy ajánlattevők ún. biankó ajánlatot tegyenek, azaz ne közöljék, hogy mely konkrét termékekkel fognak teljesíteni. Ez az elvárás a beszerzés tárgyából és jellegéből adódik, hiszen jelen eljárás tárgya árubeszerzés.” A részletes műszaki leírást a közbeszerzési dokumentum tartalmazza.</w:t>
            </w:r>
          </w:p>
          <w:p w:rsidR="00FA0BFD" w:rsidRPr="00172778" w:rsidRDefault="00FA0BFD" w:rsidP="00172778">
            <w:pPr>
              <w:rPr>
                <w:rFonts w:ascii="Calibri" w:hAnsi="Calibri"/>
                <w:sz w:val="22"/>
                <w:szCs w:val="22"/>
              </w:rPr>
            </w:pPr>
          </w:p>
          <w:p w:rsidR="00FA0BFD" w:rsidRPr="00172778" w:rsidRDefault="00857F9F" w:rsidP="00172778">
            <w:pPr>
              <w:rPr>
                <w:rFonts w:ascii="Calibri" w:hAnsi="Calibri"/>
                <w:sz w:val="22"/>
                <w:szCs w:val="22"/>
              </w:rPr>
            </w:pPr>
            <w:r w:rsidRPr="00172778">
              <w:rPr>
                <w:rFonts w:ascii="Calibri" w:hAnsi="Calibri"/>
                <w:b/>
                <w:sz w:val="22"/>
                <w:szCs w:val="22"/>
              </w:rPr>
              <w:t>M.3.)</w:t>
            </w:r>
            <w:r w:rsidRPr="00172778">
              <w:rPr>
                <w:rFonts w:ascii="Calibri" w:hAnsi="Calibri"/>
                <w:sz w:val="22"/>
                <w:szCs w:val="22"/>
              </w:rPr>
              <w:t xml:space="preserve"> </w:t>
            </w:r>
            <w:r w:rsidR="00720DAB" w:rsidRPr="00172778">
              <w:rPr>
                <w:rFonts w:ascii="Calibri" w:hAnsi="Calibri"/>
                <w:sz w:val="22"/>
                <w:szCs w:val="22"/>
              </w:rPr>
              <w:t>Alkalmas az ajánlattevő, amennyiben a megajánlott orvostechnikai eszközök rendelkeznek az orvostechnikai eszközökről szóló 4/2009. (III. 17.) EüM rendeletben vagy a 93/42/EEC tanácsi irányelvben előírt érvényes tanúsítvánnyal. Ajánlatkérő a Rendelet 17. § (2) és (3) bekezdése alapján elfogadja az Európai Unió más tagállamában bejegyzett szervezettől származó egyenértékű tanúsítványt, továbbá az egyenértékű minőségbiztosítási intézkedések egyéb bizonyítékait is - gyártói megfelelőségi nyilatkozatot másolati példányban, és cégszerű - vagy más, joghatás kiváltására alkalmas formában megtett - nyilatkozatát arról, hogy az általa benyújtott minden tanúsítvány/azzal egyenértékű dokumentum/gyártói megfelelőségi nyilatkozat. A benyújtott dokumentumon fel kell tüntetni azon rész számát (és a termék sorszámát), melyre az adott dokumentum benyújtásra kerül.</w:t>
            </w:r>
          </w:p>
          <w:p w:rsidR="00FA0BFD" w:rsidRPr="00172778" w:rsidRDefault="00FA0BFD" w:rsidP="00172778">
            <w:pPr>
              <w:rPr>
                <w:rFonts w:ascii="Calibri" w:hAnsi="Calibri"/>
                <w:sz w:val="22"/>
                <w:szCs w:val="22"/>
              </w:rPr>
            </w:pPr>
          </w:p>
          <w:p w:rsidR="00857F9F" w:rsidRPr="00172778" w:rsidRDefault="00857F9F" w:rsidP="00172778">
            <w:pPr>
              <w:rPr>
                <w:rFonts w:ascii="Calibri" w:hAnsi="Calibri"/>
                <w:b/>
                <w:sz w:val="22"/>
                <w:szCs w:val="22"/>
              </w:rPr>
            </w:pPr>
            <w:r w:rsidRPr="00172778">
              <w:rPr>
                <w:rFonts w:ascii="Calibri" w:hAnsi="Calibri"/>
                <w:b/>
                <w:sz w:val="22"/>
                <w:szCs w:val="22"/>
              </w:rPr>
              <w:t>Az M1., M2. és M3. alkalmasságok tekintetében:</w:t>
            </w:r>
          </w:p>
          <w:p w:rsidR="00FA0BFD" w:rsidRPr="00172778" w:rsidRDefault="00720DAB" w:rsidP="00172778">
            <w:pPr>
              <w:spacing w:before="120" w:after="120"/>
              <w:ind w:left="284"/>
              <w:rPr>
                <w:rFonts w:ascii="Calibri" w:hAnsi="Calibri"/>
                <w:sz w:val="22"/>
                <w:szCs w:val="22"/>
              </w:rPr>
            </w:pPr>
            <w:r w:rsidRPr="00172778">
              <w:rPr>
                <w:rFonts w:ascii="Calibri" w:hAnsi="Calibri"/>
                <w:sz w:val="22"/>
                <w:szCs w:val="22"/>
              </w:rPr>
              <w:t>Az előírt alkalmassági követelményeknek a közös ajánlattevők együttesen is megfelelhetnek. Az előírt alkalmassági követelményeknek az ajánlattevők bármely más szervezet (vagy személy) kapacitására támaszkodva is megfelelhetnek, a közöttük fennálló kapcsolat jogi jellegétől függetlenül. A kapacitásait rendelkezésre bocsátó szervezet az előírt igazolási módokkal azonos módon köteles igazolni az adott alkalmassági feltételnek történő megfelelést. (Kbt. 65. § (7)-(8) bekezdés)</w:t>
            </w:r>
          </w:p>
          <w:p w:rsidR="00FA0BFD" w:rsidRPr="00172778" w:rsidRDefault="00FA0BFD" w:rsidP="00172778">
            <w:pPr>
              <w:suppressAutoHyphens/>
              <w:rPr>
                <w:rFonts w:ascii="Calibri" w:hAnsi="Calibri"/>
                <w:sz w:val="22"/>
                <w:szCs w:val="22"/>
              </w:rPr>
            </w:pPr>
          </w:p>
          <w:p w:rsidR="00FA0BFD" w:rsidRPr="00172778" w:rsidRDefault="00720DAB" w:rsidP="00172778">
            <w:pPr>
              <w:suppressAutoHyphens/>
              <w:ind w:left="284"/>
              <w:rPr>
                <w:rFonts w:ascii="Calibri" w:hAnsi="Calibri"/>
                <w:sz w:val="22"/>
                <w:szCs w:val="22"/>
              </w:rPr>
            </w:pPr>
            <w:r w:rsidRPr="00172778">
              <w:rPr>
                <w:rFonts w:ascii="Calibri" w:hAnsi="Calibri"/>
                <w:sz w:val="22"/>
                <w:szCs w:val="22"/>
              </w:rPr>
              <w:t xml:space="preserve">Alvállalkozó a Kbt. 65. § (6)  illetve kapacitást nyújtó szervezet a Kbt. 65. § (7) bekezdései szerint részt vehet a minimumkövetelmények igazolásában, amely nem áll a 62. § szerinti kizáró okok hatálya alatt. </w:t>
            </w:r>
          </w:p>
          <w:p w:rsidR="00FA0BFD" w:rsidRPr="00172778" w:rsidRDefault="00FA0BFD" w:rsidP="00172778">
            <w:pPr>
              <w:spacing w:before="120" w:after="120"/>
              <w:rPr>
                <w:rFonts w:ascii="Calibri" w:hAnsi="Calibri"/>
                <w:sz w:val="22"/>
                <w:szCs w:val="22"/>
              </w:rPr>
            </w:pPr>
          </w:p>
        </w:tc>
      </w:tr>
      <w:tr w:rsidR="00FA0BFD" w:rsidRPr="00172778" w:rsidTr="00857F9F">
        <w:tc>
          <w:tcPr>
            <w:tcW w:w="962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III.1.5) Fenntartott szerződésekre vonatkozó információk </w:t>
            </w:r>
            <w:r w:rsidRPr="00172778">
              <w:rPr>
                <w:rFonts w:ascii="Calibri" w:eastAsia="MyriadPro-Semibold" w:hAnsi="Calibri"/>
                <w:b/>
                <w:sz w:val="22"/>
                <w:szCs w:val="22"/>
                <w:vertAlign w:val="superscript"/>
                <w:lang w:eastAsia="hu-HU"/>
              </w:rPr>
              <w:t>2</w:t>
            </w:r>
          </w:p>
          <w:p w:rsidR="00FA0BFD" w:rsidRPr="00172778" w:rsidRDefault="00720DAB" w:rsidP="00172778">
            <w:pPr>
              <w:autoSpaceDE w:val="0"/>
              <w:autoSpaceDN w:val="0"/>
              <w:adjustRightInd w:val="0"/>
              <w:spacing w:before="120" w:after="120"/>
              <w:ind w:left="284" w:hanging="284"/>
              <w:jc w:val="left"/>
              <w:rPr>
                <w:rFonts w:ascii="Calibri" w:eastAsia="MyriadPro-Light"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 szerződés védett műhelyek és olyan gazdasági szereplők számára fenntartott, amelyek célja a fogyatékkal élő vagy hátrányos helyzetű személyek társadalmi és szakmai integrációja</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A szerződés teljesítése védettmunkahely-teremtési programok keretében történik</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III.2) A szerződéssel kapcsolatos feltételek </w:t>
      </w:r>
      <w:r w:rsidRPr="00172778">
        <w:rPr>
          <w:rFonts w:ascii="Calibri" w:eastAsia="MyriadPro-Semibold" w:hAnsi="Calibr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b/>
                <w:sz w:val="22"/>
                <w:szCs w:val="22"/>
                <w:lang w:eastAsia="hu-HU"/>
              </w:rPr>
              <w:t>III.2.1) Meghatározott szakmára (képzettségre) vonatkozó információk</w:t>
            </w:r>
            <w:r w:rsidRPr="00172778">
              <w:rPr>
                <w:rFonts w:ascii="Calibri" w:eastAsia="MyriadPro-Semibold" w:hAnsi="Calibri"/>
                <w:sz w:val="22"/>
                <w:szCs w:val="22"/>
                <w:lang w:eastAsia="hu-HU"/>
              </w:rPr>
              <w:t xml:space="preserve"> </w:t>
            </w:r>
            <w:r w:rsidRPr="00172778">
              <w:rPr>
                <w:rFonts w:ascii="Calibri" w:eastAsia="MyriadPro-Semibold" w:hAnsi="Calibri"/>
                <w:i/>
                <w:sz w:val="22"/>
                <w:szCs w:val="22"/>
                <w:lang w:eastAsia="hu-HU"/>
              </w:rPr>
              <w:t>(</w:t>
            </w:r>
            <w:r w:rsidRPr="00172778">
              <w:rPr>
                <w:rFonts w:ascii="Calibri" w:eastAsia="MyriadPro-Semibold" w:hAnsi="Calibri"/>
                <w:bCs/>
                <w:i/>
                <w:iCs/>
                <w:sz w:val="22"/>
                <w:szCs w:val="22"/>
                <w:lang w:eastAsia="hu-HU"/>
              </w:rPr>
              <w:t>csak szolgáltatási szerződések esetében</w:t>
            </w:r>
            <w:r w:rsidRPr="00172778">
              <w:rPr>
                <w:rFonts w:ascii="Calibri" w:eastAsia="MyriadPro-Semibold" w:hAnsi="Calibri"/>
                <w:i/>
                <w:sz w:val="22"/>
                <w:szCs w:val="22"/>
                <w:lang w:eastAsia="hu-HU"/>
              </w:rPr>
              <w:t>)</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 szolgáltatás teljesítése egy meghatározott szakmához (képzettséghez) van kötve</w:t>
            </w:r>
          </w:p>
          <w:p w:rsidR="00FA0BFD" w:rsidRPr="00172778" w:rsidRDefault="00720DAB" w:rsidP="00172778">
            <w:pPr>
              <w:autoSpaceDE w:val="0"/>
              <w:autoSpaceDN w:val="0"/>
              <w:adjustRightInd w:val="0"/>
              <w:spacing w:before="120" w:after="120"/>
              <w:ind w:left="284"/>
              <w:jc w:val="left"/>
              <w:rPr>
                <w:rFonts w:ascii="Calibri" w:eastAsia="MyriadPro-Semibold" w:hAnsi="Calibri"/>
                <w:b/>
                <w:sz w:val="22"/>
                <w:szCs w:val="22"/>
                <w:lang w:eastAsia="hu-HU"/>
              </w:rPr>
            </w:pPr>
            <w:r w:rsidRPr="00172778">
              <w:rPr>
                <w:rFonts w:ascii="Calibri" w:eastAsia="MyriadPro-Light" w:hAnsi="Calibri"/>
                <w:sz w:val="22"/>
                <w:szCs w:val="22"/>
                <w:lang w:eastAsia="hu-HU"/>
              </w:rPr>
              <w:t>A vonatkozó törvényi, rendeleti vagy közigazgatási rendelkezésre történő hivatkozás:</w:t>
            </w:r>
          </w:p>
        </w:tc>
      </w:tr>
      <w:tr w:rsidR="00FA0BFD" w:rsidRPr="00172778">
        <w:tc>
          <w:tcPr>
            <w:tcW w:w="9778" w:type="dxa"/>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III.2.2) A szerződés teljesítésével kapcsolatos feltételek:</w:t>
            </w:r>
          </w:p>
          <w:p w:rsidR="00FA0BFD" w:rsidRPr="00172778" w:rsidRDefault="00720DAB" w:rsidP="00172778">
            <w:pPr>
              <w:pStyle w:val="Listaszerbekezds"/>
              <w:numPr>
                <w:ilvl w:val="0"/>
                <w:numId w:val="18"/>
              </w:numPr>
              <w:tabs>
                <w:tab w:val="clear" w:pos="720"/>
              </w:tabs>
              <w:suppressAutoHyphens/>
              <w:ind w:left="360"/>
              <w:contextualSpacing/>
              <w:jc w:val="both"/>
              <w:rPr>
                <w:rFonts w:ascii="Calibri" w:eastAsia="Times New Roman" w:hAnsi="Calibri"/>
                <w:b/>
                <w:sz w:val="22"/>
                <w:szCs w:val="22"/>
                <w:lang w:eastAsia="hu-HU"/>
              </w:rPr>
            </w:pPr>
            <w:r w:rsidRPr="00172778">
              <w:rPr>
                <w:rFonts w:ascii="Calibri" w:eastAsia="Times New Roman" w:hAnsi="Calibri"/>
                <w:b/>
                <w:sz w:val="22"/>
                <w:szCs w:val="22"/>
                <w:lang w:eastAsia="hu-HU"/>
              </w:rPr>
              <w:t>A szerződés meghat</w:t>
            </w:r>
            <w:r w:rsidR="001F72C9">
              <w:rPr>
                <w:rFonts w:ascii="Calibri" w:eastAsia="Times New Roman" w:hAnsi="Calibri"/>
                <w:b/>
                <w:sz w:val="22"/>
                <w:szCs w:val="22"/>
                <w:lang w:eastAsia="hu-HU"/>
              </w:rPr>
              <w:t>.</w:t>
            </w:r>
            <w:r w:rsidRPr="00172778">
              <w:rPr>
                <w:rFonts w:ascii="Calibri" w:eastAsia="Times New Roman" w:hAnsi="Calibri"/>
                <w:b/>
                <w:sz w:val="22"/>
                <w:szCs w:val="22"/>
                <w:lang w:eastAsia="hu-HU"/>
              </w:rPr>
              <w:t xml:space="preserve">, amelynek megkötése érdekében a közbeszerzési eljárást lefolytatják: </w:t>
            </w:r>
            <w:r w:rsidRPr="00172778">
              <w:rPr>
                <w:rFonts w:ascii="Calibri" w:hAnsi="Calibri"/>
                <w:color w:val="000000"/>
                <w:sz w:val="22"/>
                <w:szCs w:val="22"/>
              </w:rPr>
              <w:t>adásvételi szerződés (a 2014. március 15-től hatályos 2013. évi V. törvény a Polgári Törvénykönyvről – a továbbiakban: Ptk. - 6:231. § [Fajta és mennyiség szerint meghatározott dolog határidős adásvétele] szerinti adásvételi szerződés)</w:t>
            </w:r>
          </w:p>
          <w:p w:rsidR="00FA0BFD" w:rsidRPr="00172778" w:rsidRDefault="00720DAB" w:rsidP="00172778">
            <w:pPr>
              <w:ind w:left="360"/>
              <w:rPr>
                <w:rFonts w:ascii="Calibri" w:eastAsia="Batang" w:hAnsi="Calibri"/>
                <w:color w:val="000000"/>
                <w:sz w:val="22"/>
                <w:szCs w:val="22"/>
                <w:lang w:eastAsia="ko-KR"/>
              </w:rPr>
            </w:pPr>
            <w:r w:rsidRPr="00172778">
              <w:rPr>
                <w:rFonts w:ascii="Calibri" w:eastAsia="Batang" w:hAnsi="Calibri"/>
                <w:color w:val="000000"/>
                <w:sz w:val="22"/>
                <w:szCs w:val="22"/>
                <w:lang w:eastAsia="ko-KR"/>
              </w:rPr>
              <w:t xml:space="preserve">Szerződést biztosító mellékkötelezettségek: Lsd. Közbeszerzési Dokumentumban: </w:t>
            </w:r>
          </w:p>
          <w:p w:rsidR="00FA0BFD" w:rsidRPr="00172778" w:rsidRDefault="00720DAB" w:rsidP="00172778">
            <w:pPr>
              <w:pStyle w:val="Listaszerbekezds"/>
              <w:numPr>
                <w:ilvl w:val="0"/>
                <w:numId w:val="18"/>
              </w:numPr>
              <w:tabs>
                <w:tab w:val="clear" w:pos="720"/>
                <w:tab w:val="num" w:pos="360"/>
              </w:tabs>
              <w:ind w:left="360"/>
              <w:jc w:val="both"/>
              <w:rPr>
                <w:rFonts w:ascii="Calibri" w:hAnsi="Calibri"/>
                <w:color w:val="000000"/>
                <w:sz w:val="22"/>
                <w:szCs w:val="22"/>
              </w:rPr>
            </w:pPr>
            <w:r w:rsidRPr="00172778">
              <w:rPr>
                <w:rFonts w:ascii="Calibri" w:hAnsi="Calibri"/>
                <w:color w:val="000000"/>
                <w:sz w:val="22"/>
                <w:szCs w:val="22"/>
              </w:rPr>
              <w:t xml:space="preserve">Ajánlatkérő a </w:t>
            </w:r>
            <w:r w:rsidRPr="00172778">
              <w:rPr>
                <w:rFonts w:ascii="Calibri" w:hAnsi="Calibri"/>
                <w:b/>
                <w:color w:val="000000"/>
                <w:sz w:val="22"/>
                <w:szCs w:val="22"/>
              </w:rPr>
              <w:t xml:space="preserve">megjelölt </w:t>
            </w:r>
            <w:r w:rsidR="00655402" w:rsidRPr="00172778">
              <w:rPr>
                <w:rFonts w:ascii="Calibri" w:hAnsi="Calibri"/>
                <w:b/>
                <w:color w:val="000000"/>
                <w:sz w:val="22"/>
                <w:szCs w:val="22"/>
              </w:rPr>
              <w:t>alap</w:t>
            </w:r>
            <w:r w:rsidRPr="00172778">
              <w:rPr>
                <w:rFonts w:ascii="Calibri" w:hAnsi="Calibri"/>
                <w:b/>
                <w:color w:val="000000"/>
                <w:sz w:val="22"/>
                <w:szCs w:val="22"/>
              </w:rPr>
              <w:t xml:space="preserve">mennyiségekhez képest </w:t>
            </w:r>
            <w:r w:rsidR="00655402" w:rsidRPr="00172778">
              <w:rPr>
                <w:rFonts w:ascii="Calibri" w:hAnsi="Calibri"/>
                <w:b/>
                <w:color w:val="000000"/>
                <w:sz w:val="22"/>
                <w:szCs w:val="22"/>
              </w:rPr>
              <w:t xml:space="preserve">a megadott </w:t>
            </w:r>
            <w:r w:rsidR="00EE2C71" w:rsidRPr="00172778">
              <w:rPr>
                <w:rFonts w:ascii="Calibri" w:hAnsi="Calibri"/>
                <w:b/>
                <w:color w:val="000000"/>
                <w:sz w:val="22"/>
                <w:szCs w:val="22"/>
              </w:rPr>
              <w:t xml:space="preserve">opciós </w:t>
            </w:r>
            <w:r w:rsidR="00655402" w:rsidRPr="00172778">
              <w:rPr>
                <w:rFonts w:ascii="Calibri" w:hAnsi="Calibri"/>
                <w:b/>
                <w:color w:val="000000"/>
                <w:sz w:val="22"/>
                <w:szCs w:val="22"/>
              </w:rPr>
              <w:t>darabszámokra</w:t>
            </w:r>
            <w:r w:rsidR="00EE2C71" w:rsidRPr="00172778">
              <w:rPr>
                <w:rFonts w:ascii="Calibri" w:hAnsi="Calibri"/>
                <w:b/>
                <w:color w:val="000000"/>
                <w:sz w:val="22"/>
                <w:szCs w:val="22"/>
              </w:rPr>
              <w:t>/mennyiségekre</w:t>
            </w:r>
            <w:r w:rsidR="00655402" w:rsidRPr="00172778">
              <w:rPr>
                <w:rFonts w:ascii="Calibri" w:hAnsi="Calibri"/>
                <w:b/>
                <w:color w:val="000000"/>
                <w:sz w:val="22"/>
                <w:szCs w:val="22"/>
              </w:rPr>
              <w:t>, részenként opciós jogot alapít</w:t>
            </w:r>
            <w:r w:rsidRPr="00172778">
              <w:rPr>
                <w:rFonts w:ascii="Calibri" w:hAnsi="Calibri"/>
                <w:color w:val="000000"/>
                <w:sz w:val="22"/>
                <w:szCs w:val="22"/>
              </w:rPr>
              <w:t xml:space="preserve"> az egységár változtatása nélkül. </w:t>
            </w:r>
          </w:p>
          <w:p w:rsidR="00FA0BFD" w:rsidRPr="00172778" w:rsidRDefault="00720DAB" w:rsidP="00172778">
            <w:pPr>
              <w:numPr>
                <w:ilvl w:val="0"/>
                <w:numId w:val="18"/>
              </w:numPr>
              <w:tabs>
                <w:tab w:val="clear" w:pos="720"/>
              </w:tabs>
              <w:suppressAutoHyphens/>
              <w:ind w:left="360"/>
              <w:rPr>
                <w:rFonts w:ascii="Calibri" w:hAnsi="Calibri"/>
                <w:sz w:val="22"/>
                <w:szCs w:val="22"/>
              </w:rPr>
            </w:pPr>
            <w:r w:rsidRPr="00172778">
              <w:rPr>
                <w:rFonts w:ascii="Calibri" w:eastAsia="Times New Roman" w:hAnsi="Calibri"/>
                <w:color w:val="000000"/>
                <w:sz w:val="22"/>
                <w:szCs w:val="22"/>
                <w:bdr w:val="none" w:sz="0" w:space="0" w:color="auto" w:frame="1"/>
                <w:lang w:eastAsia="hu-HU"/>
              </w:rPr>
              <w:t xml:space="preserve">Az ellenszolgáltatás teljesítése a Kbt. </w:t>
            </w:r>
            <w:r w:rsidRPr="00172778">
              <w:rPr>
                <w:rFonts w:ascii="Calibri" w:eastAsia="Times New Roman" w:hAnsi="Calibri"/>
                <w:b/>
                <w:sz w:val="22"/>
                <w:szCs w:val="22"/>
                <w:bdr w:val="none" w:sz="0" w:space="0" w:color="auto" w:frame="1"/>
                <w:lang w:eastAsia="hu-HU"/>
              </w:rPr>
              <w:t>135. § (1)</w:t>
            </w:r>
            <w:r w:rsidRPr="00172778">
              <w:rPr>
                <w:rFonts w:ascii="Calibri" w:eastAsia="Times New Roman" w:hAnsi="Calibri"/>
                <w:color w:val="000000"/>
                <w:sz w:val="22"/>
                <w:szCs w:val="22"/>
                <w:bdr w:val="none" w:sz="0" w:space="0" w:color="auto" w:frame="1"/>
                <w:lang w:eastAsia="hu-HU"/>
              </w:rPr>
              <w:t xml:space="preserve"> bekezdése, a Ptk. 6:130. § (1) bekezdése </w:t>
            </w:r>
            <w:r w:rsidRPr="00172778">
              <w:rPr>
                <w:rFonts w:ascii="Calibri" w:eastAsia="Times New Roman" w:hAnsi="Calibri"/>
                <w:sz w:val="22"/>
                <w:szCs w:val="22"/>
                <w:bdr w:val="none" w:sz="0" w:space="0" w:color="auto" w:frame="1"/>
                <w:lang w:eastAsia="hu-HU"/>
              </w:rPr>
              <w:t>szerint 60 napos fizetési határidővel történik.</w:t>
            </w:r>
          </w:p>
          <w:p w:rsidR="00FA0BFD" w:rsidRPr="00172778" w:rsidRDefault="00720DAB" w:rsidP="00172778">
            <w:pPr>
              <w:pStyle w:val="Default"/>
              <w:numPr>
                <w:ilvl w:val="0"/>
                <w:numId w:val="18"/>
              </w:numPr>
              <w:tabs>
                <w:tab w:val="clear" w:pos="720"/>
              </w:tabs>
              <w:ind w:left="360"/>
              <w:jc w:val="both"/>
              <w:rPr>
                <w:rFonts w:ascii="Calibri" w:hAnsi="Calibri" w:cs="Times New Roman"/>
                <w:color w:val="auto"/>
                <w:sz w:val="22"/>
                <w:szCs w:val="22"/>
              </w:rPr>
            </w:pPr>
            <w:r w:rsidRPr="00172778">
              <w:rPr>
                <w:rFonts w:ascii="Calibri" w:hAnsi="Calibri" w:cs="Times New Roman"/>
                <w:sz w:val="22"/>
                <w:szCs w:val="22"/>
              </w:rPr>
              <w:t xml:space="preserve">Előleg nem fizethető. A kifizetés akként történik, hogy a nyertes ajánlattevő az adott havi szállításai teljesítésének igazolása után havonta utólag az ajánlatkérő részére számlát állít </w:t>
            </w:r>
            <w:r w:rsidRPr="00172778">
              <w:rPr>
                <w:rFonts w:ascii="Calibri" w:hAnsi="Calibri" w:cs="Times New Roman"/>
                <w:color w:val="auto"/>
                <w:sz w:val="22"/>
                <w:szCs w:val="22"/>
              </w:rPr>
              <w:t>ki, és Ajánlatkérő a számla összegét átutalja a nyertes ajánlattevő bankszámlájára.</w:t>
            </w:r>
          </w:p>
          <w:p w:rsidR="00FA0BFD" w:rsidRPr="00172778" w:rsidRDefault="00720DAB" w:rsidP="00172778">
            <w:pPr>
              <w:pStyle w:val="Default"/>
              <w:numPr>
                <w:ilvl w:val="0"/>
                <w:numId w:val="18"/>
              </w:numPr>
              <w:tabs>
                <w:tab w:val="clear" w:pos="720"/>
              </w:tabs>
              <w:ind w:left="360"/>
              <w:jc w:val="both"/>
              <w:rPr>
                <w:rFonts w:ascii="Calibri" w:hAnsi="Calibri" w:cs="Times New Roman"/>
                <w:sz w:val="22"/>
                <w:szCs w:val="22"/>
              </w:rPr>
            </w:pPr>
            <w:r w:rsidRPr="00172778">
              <w:rPr>
                <w:rFonts w:ascii="Calibri" w:hAnsi="Calibri" w:cs="Times New Roman"/>
                <w:sz w:val="22"/>
                <w:szCs w:val="22"/>
              </w:rPr>
              <w:t>Az adózás rendjéről szóló 2003. évi XCII. tv. 36/A. § alapján kifizetés csak akkor történhet, ha a számlázó fél nemleges adóigazolást ad, vagy a NAV köztartozás mentes adózói adatbázisában szerepel.</w:t>
            </w:r>
          </w:p>
          <w:p w:rsidR="003E2FB7" w:rsidRPr="00172778" w:rsidRDefault="003E2FB7" w:rsidP="00172778">
            <w:pPr>
              <w:pStyle w:val="Default"/>
              <w:jc w:val="both"/>
              <w:rPr>
                <w:rFonts w:ascii="Calibri" w:hAnsi="Calibri" w:cs="Times New Roman"/>
                <w:sz w:val="22"/>
                <w:szCs w:val="22"/>
              </w:rPr>
            </w:pPr>
          </w:p>
        </w:tc>
      </w:tr>
      <w:tr w:rsidR="00FA0BFD" w:rsidRPr="00172778">
        <w:tc>
          <w:tcPr>
            <w:tcW w:w="9778" w:type="dxa"/>
          </w:tcPr>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III.2.3) A szerződés teljesítésében közreműködő személyekkel kapcsolatos információ</w:t>
            </w: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hAnsi="Calibri"/>
                <w:bCs/>
                <w:sz w:val="22"/>
                <w:szCs w:val="22"/>
              </w:rPr>
              <w:fldChar w:fldCharType="begin">
                <w:ffData>
                  <w:name w:val="Check16"/>
                  <w:enabled/>
                  <w:calcOnExit w:val="0"/>
                  <w:checkBox>
                    <w:sizeAuto/>
                    <w:default w:val="0"/>
                  </w:checkBox>
                </w:ffData>
              </w:fldChar>
            </w:r>
            <w:r w:rsidRPr="00172778">
              <w:rPr>
                <w:rFonts w:ascii="Calibri" w:hAnsi="Calibri"/>
                <w:bCs/>
                <w:sz w:val="22"/>
                <w:szCs w:val="22"/>
              </w:rPr>
              <w:instrText xml:space="preserve"> FORMCHECKBOX </w:instrText>
            </w:r>
            <w:r w:rsidR="00FE56C6">
              <w:rPr>
                <w:rFonts w:ascii="Calibri" w:hAnsi="Calibri"/>
                <w:bCs/>
                <w:sz w:val="22"/>
                <w:szCs w:val="22"/>
              </w:rPr>
            </w:r>
            <w:r w:rsidR="00FE56C6">
              <w:rPr>
                <w:rFonts w:ascii="Calibri" w:hAnsi="Calibri"/>
                <w:bCs/>
                <w:sz w:val="22"/>
                <w:szCs w:val="22"/>
              </w:rPr>
              <w:fldChar w:fldCharType="separate"/>
            </w:r>
            <w:r w:rsidRPr="00172778">
              <w:rPr>
                <w:rFonts w:ascii="Calibri" w:hAnsi="Calibri"/>
                <w:bCs/>
                <w:sz w:val="22"/>
                <w:szCs w:val="22"/>
              </w:rPr>
              <w:fldChar w:fldCharType="end"/>
            </w:r>
            <w:r w:rsidRPr="00172778">
              <w:rPr>
                <w:rFonts w:ascii="Calibri" w:hAnsi="Calibri"/>
                <w:bCs/>
                <w:sz w:val="22"/>
                <w:szCs w:val="22"/>
              </w:rPr>
              <w:t xml:space="preserve"> </w:t>
            </w:r>
            <w:r w:rsidRPr="00172778">
              <w:rPr>
                <w:rFonts w:ascii="Calibri" w:eastAsia="MyriadPro-Light" w:hAnsi="Calibri"/>
                <w:sz w:val="22"/>
                <w:szCs w:val="22"/>
                <w:lang w:eastAsia="hu-HU"/>
              </w:rPr>
              <w:t>Az ajánlattevőknek közölniük kell a szerződés teljesítésében közreműködő személyek nevét és szakképzettségét</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 szakasz: Eljárás</w:t>
      </w:r>
    </w:p>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IV.1.1) Az eljárás fajtája</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b/>
                <w:sz w:val="22"/>
                <w:szCs w:val="22"/>
                <w:lang w:eastAsia="hu-HU"/>
              </w:rPr>
              <w:t>X</w:t>
            </w:r>
            <w:r w:rsidRPr="00172778">
              <w:rPr>
                <w:rFonts w:ascii="Calibri" w:eastAsia="MyriadPro-Light" w:hAnsi="Calibri"/>
                <w:sz w:val="22"/>
                <w:szCs w:val="22"/>
                <w:lang w:eastAsia="hu-HU"/>
              </w:rPr>
              <w:t xml:space="preserve"> Nyílt eljárás</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Gyorsított eljárás</w:t>
            </w:r>
          </w:p>
          <w:p w:rsidR="00FA0BFD" w:rsidRPr="00172778" w:rsidRDefault="00720DAB" w:rsidP="00172778">
            <w:pPr>
              <w:autoSpaceDE w:val="0"/>
              <w:autoSpaceDN w:val="0"/>
              <w:adjustRightInd w:val="0"/>
              <w:spacing w:before="120" w:after="120"/>
              <w:ind w:left="567"/>
              <w:jc w:val="left"/>
              <w:rPr>
                <w:rFonts w:ascii="Calibri" w:eastAsia="MyriadPro-Light" w:hAnsi="Calibri"/>
                <w:sz w:val="22"/>
                <w:szCs w:val="22"/>
                <w:lang w:eastAsia="hu-HU"/>
              </w:rPr>
            </w:pPr>
            <w:r w:rsidRPr="00172778">
              <w:rPr>
                <w:rFonts w:ascii="Calibri" w:eastAsia="MyriadPro-Light" w:hAnsi="Calibri"/>
                <w:sz w:val="22"/>
                <w:szCs w:val="22"/>
                <w:lang w:eastAsia="hu-HU"/>
              </w:rPr>
              <w:t>Indokolás:</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Meghívásos eljárás</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Gyorsított eljárás</w:t>
            </w:r>
          </w:p>
          <w:p w:rsidR="00FA0BFD" w:rsidRPr="00172778" w:rsidRDefault="00720DAB" w:rsidP="00172778">
            <w:pPr>
              <w:autoSpaceDE w:val="0"/>
              <w:autoSpaceDN w:val="0"/>
              <w:adjustRightInd w:val="0"/>
              <w:spacing w:before="120" w:after="120"/>
              <w:ind w:left="567"/>
              <w:jc w:val="left"/>
              <w:rPr>
                <w:rFonts w:ascii="Calibri" w:eastAsia="MyriadPro-Light" w:hAnsi="Calibri"/>
                <w:sz w:val="22"/>
                <w:szCs w:val="22"/>
                <w:lang w:eastAsia="hu-HU"/>
              </w:rPr>
            </w:pPr>
            <w:r w:rsidRPr="00172778">
              <w:rPr>
                <w:rFonts w:ascii="Calibri" w:eastAsia="MyriadPro-Light" w:hAnsi="Calibri"/>
                <w:sz w:val="22"/>
                <w:szCs w:val="22"/>
                <w:lang w:eastAsia="hu-HU"/>
              </w:rPr>
              <w:t>Indokolás:</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Tárgyalásos eljárás</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Gyorsított eljárás</w:t>
            </w:r>
          </w:p>
          <w:p w:rsidR="00FA0BFD" w:rsidRPr="00172778" w:rsidRDefault="00720DAB" w:rsidP="00172778">
            <w:pPr>
              <w:autoSpaceDE w:val="0"/>
              <w:autoSpaceDN w:val="0"/>
              <w:adjustRightInd w:val="0"/>
              <w:spacing w:before="120" w:after="120"/>
              <w:ind w:left="567"/>
              <w:jc w:val="left"/>
              <w:rPr>
                <w:rFonts w:ascii="Calibri" w:eastAsia="MyriadPro-Light" w:hAnsi="Calibri"/>
                <w:sz w:val="22"/>
                <w:szCs w:val="22"/>
                <w:lang w:eastAsia="hu-HU"/>
              </w:rPr>
            </w:pPr>
            <w:r w:rsidRPr="00172778">
              <w:rPr>
                <w:rFonts w:ascii="Calibri" w:eastAsia="MyriadPro-Light" w:hAnsi="Calibri"/>
                <w:sz w:val="22"/>
                <w:szCs w:val="22"/>
                <w:lang w:eastAsia="hu-HU"/>
              </w:rPr>
              <w:t>Indokolás:</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Versenypárbeszéd</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MS Gothic" w:eastAsia="MS Gothic" w:hAnsi="MS Gothic" w:cs="MS Gothic" w:hint="eastAsia"/>
                <w:sz w:val="22"/>
                <w:szCs w:val="22"/>
                <w:lang w:eastAsia="hu-HU"/>
              </w:rPr>
              <w:t>◯</w:t>
            </w:r>
            <w:r w:rsidRPr="00172778">
              <w:rPr>
                <w:rFonts w:ascii="Calibri" w:eastAsia="MyriadPro-Light" w:hAnsi="Calibri"/>
                <w:sz w:val="22"/>
                <w:szCs w:val="22"/>
                <w:lang w:eastAsia="hu-HU"/>
              </w:rPr>
              <w:t xml:space="preserve"> Innovációs partnerség</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IV.1.3) Keretmegállapodásra vagy dinamikus beszerzési rendszerre vonatkozó információk</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A hirdetmény keretmegállapodás megkötésére irányul</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Keretmegállapodás egy ajánlattevővel</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Light" w:hAnsi="Calibri"/>
                <w:sz w:val="22"/>
                <w:szCs w:val="22"/>
                <w:lang w:eastAsia="hu-HU"/>
              </w:rPr>
              <w:t>Keretmegállapodás több ajánlattevővel</w:t>
            </w:r>
          </w:p>
          <w:p w:rsidR="00FA0BFD" w:rsidRPr="00172778" w:rsidRDefault="00720DAB" w:rsidP="00172778">
            <w:pPr>
              <w:autoSpaceDE w:val="0"/>
              <w:autoSpaceDN w:val="0"/>
              <w:adjustRightInd w:val="0"/>
              <w:spacing w:before="120" w:after="120"/>
              <w:ind w:left="426"/>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A keretmegállapodás résztvevőinek tervezett maximális létszáma: </w:t>
            </w:r>
            <w:r w:rsidRPr="00172778">
              <w:rPr>
                <w:rFonts w:ascii="Calibri" w:eastAsia="MyriadPro-Light" w:hAnsi="Calibri"/>
                <w:b/>
                <w:sz w:val="22"/>
                <w:szCs w:val="22"/>
                <w:vertAlign w:val="superscript"/>
                <w:lang w:eastAsia="hu-HU"/>
              </w:rPr>
              <w:t>2</w:t>
            </w:r>
            <w:r w:rsidRPr="00172778">
              <w:rPr>
                <w:rFonts w:ascii="Calibri" w:eastAsia="MyriadPro-Light" w:hAnsi="Calibri"/>
                <w:sz w:val="22"/>
                <w:szCs w:val="22"/>
                <w:lang w:eastAsia="hu-HU"/>
              </w:rPr>
              <w:t xml:space="preserve"> [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A hirdetmény dinamikus beszerzési rendszer létrehozására irányul</w:t>
            </w:r>
          </w:p>
          <w:p w:rsidR="00FA0BFD" w:rsidRPr="00172778" w:rsidRDefault="00720DAB" w:rsidP="00172778">
            <w:pPr>
              <w:autoSpaceDE w:val="0"/>
              <w:autoSpaceDN w:val="0"/>
              <w:adjustRightInd w:val="0"/>
              <w:spacing w:before="120" w:after="120"/>
              <w:ind w:left="284"/>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A dinamikus beszerzési rendszert további beszerzők is alkalmazhatják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sz w:val="22"/>
                <w:szCs w:val="22"/>
                <w:lang w:eastAsia="hu-HU"/>
              </w:rPr>
              <w:t>Keretmegállapodás esetében – a négy évet meghaladó időtartam indoklása:</w:t>
            </w:r>
          </w:p>
        </w:tc>
      </w:tr>
      <w:tr w:rsidR="00FA0BFD" w:rsidRPr="00172778">
        <w:tc>
          <w:tcPr>
            <w:tcW w:w="9778" w:type="dxa"/>
          </w:tcPr>
          <w:p w:rsidR="00FA0BFD" w:rsidRPr="00172778" w:rsidRDefault="00720DAB" w:rsidP="00172778">
            <w:pPr>
              <w:spacing w:before="120" w:after="120" w:line="194" w:lineRule="exact"/>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IV.1.4) A megoldások, illetve ajánlatok számának a tárgyalásos eljárás vagy a versenypárbeszéd során történő csökkentésére irányuló információ</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w:t>
            </w:r>
            <w:r w:rsidRPr="00172778">
              <w:rPr>
                <w:rFonts w:ascii="Calibri" w:eastAsia="MyriadPro-Semibold" w:hAnsi="Calibri"/>
                <w:sz w:val="22"/>
                <w:szCs w:val="22"/>
                <w:lang w:eastAsia="hu-HU"/>
              </w:rPr>
              <w:t>Igénybe vettek többfordulós eljárást annak érdekében, hogy fokozatosan csökkentsék a megvitatandó megoldások, illetve a megtárgyalandó ajánlatok számát</w:t>
            </w:r>
          </w:p>
        </w:tc>
      </w:tr>
      <w:tr w:rsidR="00FA0BFD" w:rsidRPr="00172778">
        <w:tc>
          <w:tcPr>
            <w:tcW w:w="9778" w:type="dxa"/>
          </w:tcPr>
          <w:p w:rsidR="00FA0BFD" w:rsidRPr="00172778" w:rsidRDefault="00720DAB" w:rsidP="00172778">
            <w:pPr>
              <w:spacing w:before="120" w:after="120" w:line="140" w:lineRule="exact"/>
              <w:rPr>
                <w:rFonts w:ascii="Calibri" w:hAnsi="Calibri"/>
                <w:sz w:val="22"/>
                <w:szCs w:val="22"/>
              </w:rPr>
            </w:pPr>
            <w:r w:rsidRPr="00172778">
              <w:rPr>
                <w:rFonts w:ascii="Calibri" w:eastAsia="MyriadPro-Semibold" w:hAnsi="Calibri"/>
                <w:b/>
                <w:sz w:val="22"/>
                <w:szCs w:val="22"/>
                <w:lang w:eastAsia="hu-HU"/>
              </w:rPr>
              <w:t xml:space="preserve">IV.1.5) </w:t>
            </w:r>
            <w:r w:rsidRPr="00172778">
              <w:rPr>
                <w:rFonts w:ascii="Calibri" w:eastAsia="MyriadPro-Semibold" w:hAnsi="Calibri"/>
                <w:b/>
                <w:bCs/>
                <w:iCs/>
                <w:sz w:val="22"/>
                <w:szCs w:val="22"/>
                <w:lang w:eastAsia="hu-HU"/>
              </w:rPr>
              <w:t>Információ a tárgyalásról</w:t>
            </w:r>
            <w:r w:rsidRPr="00172778">
              <w:rPr>
                <w:rStyle w:val="Szvegtrzs7FlkvrNemdltTrkz0pt"/>
                <w:rFonts w:ascii="Calibri" w:hAnsi="Calibri"/>
                <w:sz w:val="22"/>
                <w:szCs w:val="22"/>
              </w:rPr>
              <w:t xml:space="preserve"> </w:t>
            </w:r>
            <w:r w:rsidRPr="00172778">
              <w:rPr>
                <w:rFonts w:ascii="Calibri" w:eastAsia="MyriadPro-Semibold" w:hAnsi="Calibri"/>
                <w:bCs/>
                <w:i/>
                <w:sz w:val="22"/>
                <w:szCs w:val="22"/>
                <w:lang w:eastAsia="hu-HU"/>
              </w:rPr>
              <w:t>(kizárólag tárgyalásos eljárás esetében)</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sz w:val="22"/>
                <w:szCs w:val="22"/>
                <w:lang w:eastAsia="hu-HU"/>
              </w:rPr>
              <w:t>Az ajánlatkérő fenntartja a jogot arra, hogy a szerződést az eredeti ajánlat alapján, tárgyalások lefolytatása nélkül ítélje oda.</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IV.1.6) Elektronikus árlejtésre vonatkozó információk </w:t>
            </w:r>
          </w:p>
          <w:p w:rsidR="00FA0BFD" w:rsidRPr="00172778" w:rsidRDefault="00720DAB" w:rsidP="00172778">
            <w:pPr>
              <w:autoSpaceDE w:val="0"/>
              <w:autoSpaceDN w:val="0"/>
              <w:adjustRightInd w:val="0"/>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Elektronikus árlejtést fognak alkalmazni</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Light" w:hAnsi="Calibri"/>
                <w:sz w:val="22"/>
                <w:szCs w:val="22"/>
                <w:lang w:eastAsia="hu-HU"/>
              </w:rPr>
              <w:t>További információk az elektronikus árlejtésről:</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Light" w:hAnsi="Calibri"/>
                <w:b/>
                <w:bCs/>
                <w:sz w:val="22"/>
                <w:szCs w:val="22"/>
                <w:lang w:eastAsia="hu-HU"/>
              </w:rPr>
            </w:pPr>
            <w:r w:rsidRPr="00172778">
              <w:rPr>
                <w:rFonts w:ascii="Calibri" w:eastAsia="MyriadPro-Light" w:hAnsi="Calibri"/>
                <w:b/>
                <w:bCs/>
                <w:sz w:val="22"/>
                <w:szCs w:val="22"/>
                <w:lang w:eastAsia="hu-HU"/>
              </w:rPr>
              <w:t>IV.1.8) A közbeszerzési megállapodásra (GPA) vonatkozó információk</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szerződés a közbeszerzési megállapodás (GPA) hatálya alá tartozik </w:t>
            </w:r>
            <w:r w:rsidRPr="00172778">
              <w:rPr>
                <w:rFonts w:ascii="MS Gothic" w:eastAsia="MS Gothic" w:hAnsi="MS Gothic" w:cs="MS Gothic" w:hint="eastAsia"/>
                <w:sz w:val="22"/>
                <w:szCs w:val="22"/>
                <w:lang w:eastAsia="hu-HU"/>
              </w:rPr>
              <w:t>◯</w:t>
            </w:r>
            <w:r w:rsidRPr="00172778">
              <w:rPr>
                <w:rFonts w:ascii="Calibri" w:eastAsia="HiraKakuPro-W3" w:hAnsi="Calibri"/>
                <w:sz w:val="22"/>
                <w:szCs w:val="22"/>
                <w:lang w:eastAsia="hu-HU"/>
              </w:rPr>
              <w:t xml:space="preserve"> </w:t>
            </w:r>
            <w:r w:rsidRPr="00172778">
              <w:rPr>
                <w:rFonts w:ascii="Calibri" w:eastAsia="MyriadPro-Semibold" w:hAnsi="Calibri"/>
                <w:sz w:val="22"/>
                <w:szCs w:val="22"/>
                <w:lang w:eastAsia="hu-HU"/>
              </w:rPr>
              <w:t>igen</w:t>
            </w:r>
            <w:r w:rsidRPr="00172778">
              <w:rPr>
                <w:rFonts w:ascii="Calibri" w:eastAsia="MyriadPro-Semibold" w:hAnsi="Calibri"/>
                <w:b/>
                <w:sz w:val="22"/>
                <w:szCs w:val="22"/>
                <w:lang w:eastAsia="hu-HU"/>
              </w:rPr>
              <w:t xml:space="preserve"> x</w:t>
            </w:r>
            <w:r w:rsidRPr="00172778">
              <w:rPr>
                <w:rFonts w:ascii="Calibri" w:eastAsia="MyriadPro-Semibold" w:hAnsi="Calibri"/>
                <w:sz w:val="22"/>
                <w:szCs w:val="22"/>
                <w:lang w:eastAsia="hu-HU"/>
              </w:rPr>
              <w:t xml:space="preserve"> nem</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spacing w:before="120" w:after="120"/>
        <w:rPr>
          <w:rFonts w:ascii="Calibri" w:eastAsia="MyriadPro-Semibold" w:hAnsi="Calibri"/>
          <w:b/>
          <w:sz w:val="22"/>
          <w:szCs w:val="22"/>
          <w:lang w:eastAsia="hu-HU"/>
        </w:rPr>
      </w:pPr>
      <w:r w:rsidRPr="00172778">
        <w:rPr>
          <w:rFonts w:ascii="Calibri" w:eastAsia="MyriadPro-Semibold" w:hAnsi="Calibri"/>
          <w:b/>
          <w:sz w:val="22"/>
          <w:szCs w:val="22"/>
          <w:lang w:eastAsia="hu-HU"/>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IV.2.1) Az adott eljárásra vonatkozó korábbi közzététel </w:t>
            </w:r>
            <w:r w:rsidRPr="00172778">
              <w:rPr>
                <w:rFonts w:ascii="Calibri" w:eastAsia="MyriadPro-Semibold" w:hAnsi="Calibri"/>
                <w:b/>
                <w:sz w:val="22"/>
                <w:szCs w:val="22"/>
                <w:vertAlign w:val="superscript"/>
                <w:lang w:eastAsia="hu-HU"/>
              </w:rPr>
              <w:t>2</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A hirdetmény száma a Hivatalos Lapban: [ ][ ][ ][ ]/S [ ][ ][ ]-[ ][ ][ ][ ][ ][ ][ ]</w:t>
            </w:r>
          </w:p>
          <w:p w:rsidR="00FA0BFD" w:rsidRPr="00172778" w:rsidRDefault="00720DAB" w:rsidP="00172778">
            <w:pPr>
              <w:spacing w:before="120" w:after="120"/>
              <w:rPr>
                <w:rStyle w:val="Szvegtrzs1"/>
                <w:rFonts w:ascii="Calibri" w:hAnsi="Calibri" w:cs="Times New Roman"/>
                <w:b/>
                <w:i/>
                <w:sz w:val="22"/>
                <w:szCs w:val="22"/>
                <w:lang w:eastAsia="hu-HU"/>
              </w:rPr>
            </w:pPr>
            <w:r w:rsidRPr="00172778">
              <w:rPr>
                <w:rFonts w:ascii="Calibri" w:eastAsia="MyriadPro-Semibold" w:hAnsi="Calibri"/>
                <w:i/>
                <w:sz w:val="22"/>
                <w:szCs w:val="22"/>
                <w:lang w:eastAsia="hu-HU"/>
              </w:rPr>
              <w:t>(Az alábbiak közül: Előzetes tájékoztató; Felhasználói oldalon közzétett hirdetmény)</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IV.2.2) Ajánlatok vagy részvételi kérelmek benyújtásának határideje</w:t>
            </w:r>
          </w:p>
          <w:p w:rsidR="00FA0BFD" w:rsidRPr="00172778" w:rsidRDefault="00720DAB" w:rsidP="00172778">
            <w:pPr>
              <w:spacing w:before="120" w:after="120"/>
              <w:rPr>
                <w:rFonts w:ascii="Calibri" w:eastAsia="MyriadPro-Semibold" w:hAnsi="Calibri"/>
                <w:sz w:val="22"/>
                <w:szCs w:val="22"/>
                <w:lang w:eastAsia="hu-HU"/>
              </w:rPr>
            </w:pPr>
            <w:r w:rsidRPr="00172778">
              <w:rPr>
                <w:rFonts w:ascii="Calibri" w:eastAsia="MyriadPro-Semibold" w:hAnsi="Calibri"/>
                <w:sz w:val="22"/>
                <w:szCs w:val="22"/>
                <w:lang w:eastAsia="hu-HU"/>
              </w:rPr>
              <w:t xml:space="preserve">Dátum: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Helyi idő: </w:t>
            </w:r>
            <w:r w:rsidRPr="00172778">
              <w:rPr>
                <w:rFonts w:ascii="Calibri" w:eastAsia="MyriadPro-Semibold" w:hAnsi="Calibri"/>
                <w:i/>
                <w:sz w:val="22"/>
                <w:szCs w:val="22"/>
                <w:lang w:eastAsia="hu-HU"/>
              </w:rPr>
              <w:t>11:00</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vertAlign w:val="superscript"/>
                <w:lang w:eastAsia="hu-HU"/>
              </w:rPr>
            </w:pPr>
            <w:r w:rsidRPr="00172778">
              <w:rPr>
                <w:rFonts w:ascii="Calibri" w:eastAsia="MyriadPro-Semibold" w:hAnsi="Calibri"/>
                <w:b/>
                <w:sz w:val="22"/>
                <w:szCs w:val="22"/>
                <w:lang w:eastAsia="hu-HU"/>
              </w:rPr>
              <w:t xml:space="preserve">IV.2.3) Az ajánlattételi vagy részvételi felhívás kiválasztott jelentkezők részére történő megküldésének becsült dátuma </w:t>
            </w:r>
            <w:r w:rsidRPr="00172778">
              <w:rPr>
                <w:rFonts w:ascii="Calibri" w:eastAsia="MyriadPro-Semibold" w:hAnsi="Calibri"/>
                <w:b/>
                <w:sz w:val="22"/>
                <w:szCs w:val="22"/>
                <w:vertAlign w:val="superscript"/>
                <w:lang w:eastAsia="hu-HU"/>
              </w:rPr>
              <w:t>4</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sz w:val="22"/>
                <w:szCs w:val="22"/>
                <w:lang w:eastAsia="hu-HU"/>
              </w:rPr>
              <w:t xml:space="preserve">Dátum: </w:t>
            </w:r>
            <w:r w:rsidRPr="00172778">
              <w:rPr>
                <w:rFonts w:ascii="Calibri" w:eastAsia="MyriadPro-Semibold" w:hAnsi="Calibri"/>
                <w:i/>
                <w:sz w:val="22"/>
                <w:szCs w:val="22"/>
                <w:lang w:eastAsia="hu-HU"/>
              </w:rPr>
              <w:t>(nn/hh/éééé)</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IV.2.4) </w:t>
            </w:r>
            <w:r w:rsidRPr="00172778">
              <w:rPr>
                <w:rFonts w:ascii="Calibri" w:eastAsia="MyriadPro-Semibold" w:hAnsi="Calibri"/>
                <w:b/>
                <w:bCs/>
                <w:sz w:val="22"/>
                <w:szCs w:val="22"/>
                <w:lang w:eastAsia="hu-HU"/>
              </w:rPr>
              <w:t>Azok a nyelvek, amelyeken az ajánlatok vagy részvételi jelentkezések benyújthatók:</w:t>
            </w:r>
            <w:r w:rsidRPr="00172778">
              <w:rPr>
                <w:rFonts w:ascii="Calibri" w:eastAsia="MyriadPro-Semibold" w:hAnsi="Calibri"/>
                <w:b/>
                <w:sz w:val="22"/>
                <w:szCs w:val="22"/>
                <w:lang w:eastAsia="hu-HU"/>
              </w:rPr>
              <w:t xml:space="preserve"> </w:t>
            </w:r>
            <w:r w:rsidRPr="00172778">
              <w:rPr>
                <w:rFonts w:ascii="Calibri" w:eastAsia="MyriadPro-Semibold" w:hAnsi="Calibri"/>
                <w:sz w:val="22"/>
                <w:szCs w:val="22"/>
                <w:lang w:eastAsia="hu-HU"/>
              </w:rPr>
              <w:t xml:space="preserve">Magyar </w:t>
            </w:r>
            <w:r w:rsidRPr="00172778">
              <w:rPr>
                <w:rFonts w:ascii="Calibri" w:eastAsia="MyriadPro-Semibold" w:hAnsi="Calibri"/>
                <w:b/>
                <w:sz w:val="22"/>
                <w:szCs w:val="22"/>
                <w:vertAlign w:val="superscript"/>
                <w:lang w:eastAsia="hu-HU"/>
              </w:rPr>
              <w:t>1</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IV.2.6) Az ajánlati kötöttség minimális időtartama</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sz w:val="22"/>
                <w:szCs w:val="22"/>
                <w:lang w:eastAsia="hu-HU"/>
              </w:rPr>
              <w:t>Az ajánlati kötöttség végső dátuma:</w:t>
            </w:r>
            <w:r w:rsidRPr="00172778">
              <w:rPr>
                <w:rStyle w:val="Szvegtrzs1"/>
                <w:rFonts w:ascii="Calibri" w:hAnsi="Calibri"/>
                <w:sz w:val="22"/>
                <w:szCs w:val="22"/>
              </w:rPr>
              <w:t xml:space="preserve"> </w:t>
            </w:r>
            <w:r w:rsidRPr="00172778">
              <w:rPr>
                <w:rFonts w:ascii="Calibri" w:eastAsia="MyriadPro-Semibold" w:hAnsi="Calibri"/>
                <w:i/>
                <w:sz w:val="22"/>
                <w:szCs w:val="22"/>
                <w:lang w:eastAsia="hu-HU"/>
              </w:rPr>
              <w:t>(nn/hh/éééé)</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i/>
                <w:iCs/>
                <w:sz w:val="22"/>
                <w:szCs w:val="22"/>
                <w:lang w:eastAsia="hu-HU"/>
              </w:rPr>
              <w:t>vagy</w:t>
            </w:r>
            <w:r w:rsidRPr="00172778">
              <w:rPr>
                <w:rFonts w:ascii="Calibri" w:eastAsia="MyriadPro-Semibold" w:hAnsi="Calibri"/>
                <w:b/>
                <w:bCs/>
                <w:sz w:val="22"/>
                <w:szCs w:val="22"/>
                <w:lang w:eastAsia="hu-HU"/>
              </w:rPr>
              <w:t xml:space="preserve"> </w:t>
            </w:r>
            <w:r w:rsidRPr="00172778">
              <w:rPr>
                <w:rFonts w:ascii="Calibri" w:eastAsia="MyriadPro-Semibold" w:hAnsi="Calibri"/>
                <w:b/>
                <w:sz w:val="22"/>
                <w:szCs w:val="22"/>
                <w:lang w:eastAsia="hu-HU"/>
              </w:rPr>
              <w:t>Az időtartam hónapban: 2</w:t>
            </w:r>
            <w:r w:rsidRPr="00172778">
              <w:rPr>
                <w:rFonts w:ascii="Calibri" w:eastAsia="MyriadPro-Semibold" w:hAnsi="Calibri"/>
                <w:sz w:val="22"/>
                <w:szCs w:val="22"/>
                <w:lang w:eastAsia="hu-HU"/>
              </w:rPr>
              <w:t xml:space="preserve">  (az ajánlattételi határidő lejártától számítva)</w:t>
            </w:r>
          </w:p>
        </w:tc>
      </w:tr>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IV.2.7) Az ajánlatok felbontásának feltételei</w:t>
            </w:r>
          </w:p>
          <w:p w:rsidR="00FA0BFD" w:rsidRPr="00172778" w:rsidRDefault="00720DAB" w:rsidP="00172778">
            <w:pPr>
              <w:autoSpaceDE w:val="0"/>
              <w:autoSpaceDN w:val="0"/>
              <w:adjustRightInd w:val="0"/>
              <w:spacing w:before="120" w:after="120"/>
              <w:jc w:val="left"/>
              <w:rPr>
                <w:rFonts w:ascii="Calibri" w:eastAsia="MyriadPro-Semibold" w:hAnsi="Calibri"/>
                <w:i/>
                <w:sz w:val="22"/>
                <w:szCs w:val="22"/>
                <w:lang w:eastAsia="hu-HU"/>
              </w:rPr>
            </w:pPr>
            <w:r w:rsidRPr="00172778">
              <w:rPr>
                <w:rFonts w:ascii="Calibri" w:eastAsia="MyriadPro-Semibold" w:hAnsi="Calibri"/>
                <w:sz w:val="22"/>
                <w:szCs w:val="22"/>
                <w:lang w:eastAsia="hu-HU"/>
              </w:rPr>
              <w:t xml:space="preserve">Dátum: </w:t>
            </w:r>
            <w:r w:rsidRPr="00172778">
              <w:rPr>
                <w:rFonts w:ascii="Calibri" w:eastAsia="MyriadPro-Semibold" w:hAnsi="Calibri"/>
                <w:i/>
                <w:sz w:val="22"/>
                <w:szCs w:val="22"/>
                <w:lang w:eastAsia="hu-HU"/>
              </w:rPr>
              <w:t>(nn/hh/éééé)</w:t>
            </w:r>
            <w:r w:rsidRPr="00172778">
              <w:rPr>
                <w:rFonts w:ascii="Calibri" w:eastAsia="MyriadPro-Semibold" w:hAnsi="Calibri"/>
                <w:sz w:val="22"/>
                <w:szCs w:val="22"/>
                <w:lang w:eastAsia="hu-HU"/>
              </w:rPr>
              <w:t xml:space="preserve"> Helyi idő: 11:00  Hely: </w:t>
            </w:r>
            <w:r w:rsidRPr="00172778">
              <w:rPr>
                <w:rFonts w:ascii="Calibri" w:hAnsi="Calibri"/>
                <w:sz w:val="22"/>
                <w:szCs w:val="22"/>
              </w:rPr>
              <w:t>9400 Sopron, Győri út 15. III. ép. / III. em. Igazgatóság.</w:t>
            </w: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sz w:val="22"/>
                <w:szCs w:val="22"/>
                <w:lang w:eastAsia="hu-HU"/>
              </w:rPr>
              <w:t>Információk a jogosultakról és a bontási eljárásról:</w:t>
            </w:r>
            <w:r w:rsidR="00655402" w:rsidRPr="00172778">
              <w:rPr>
                <w:rFonts w:ascii="Calibri" w:eastAsia="MyriadPro-Semibold" w:hAnsi="Calibri"/>
                <w:sz w:val="22"/>
                <w:szCs w:val="22"/>
                <w:lang w:eastAsia="hu-HU"/>
              </w:rPr>
              <w:t xml:space="preserve"> </w:t>
            </w:r>
            <w:r w:rsidRPr="00172778">
              <w:rPr>
                <w:rFonts w:ascii="Calibri" w:eastAsia="MyriadPro-Semibold" w:hAnsi="Calibri"/>
                <w:sz w:val="22"/>
                <w:szCs w:val="22"/>
                <w:lang w:eastAsia="hu-HU"/>
              </w:rPr>
              <w:t>Kbt. 68. § szerint</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VI. szakasz: Kiegészítő információk</w:t>
      </w:r>
    </w:p>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VI.1) A közbeszerzés ismétlődő jellegére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shd w:val="clear" w:color="auto" w:fill="auto"/>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közbeszerzés ismétlődő jellegű </w:t>
            </w:r>
            <w:r w:rsidRPr="00172778">
              <w:rPr>
                <w:rFonts w:ascii="MS Gothic" w:eastAsia="MS Gothic" w:hAnsi="MS Gothic" w:cs="MS Gothic" w:hint="eastAsia"/>
                <w:sz w:val="22"/>
                <w:szCs w:val="22"/>
                <w:lang w:eastAsia="hu-HU"/>
              </w:rPr>
              <w:t>◯</w:t>
            </w:r>
            <w:r w:rsidRPr="00172778">
              <w:rPr>
                <w:rFonts w:ascii="Calibri" w:eastAsia="MyriadPro-Semibold" w:hAnsi="Calibri"/>
                <w:sz w:val="22"/>
                <w:szCs w:val="22"/>
                <w:lang w:eastAsia="hu-HU"/>
              </w:rPr>
              <w:t xml:space="preserve"> igen</w:t>
            </w:r>
            <w:r w:rsidRPr="00172778">
              <w:rPr>
                <w:rFonts w:ascii="Calibri" w:eastAsia="MyriadPro-Semibold" w:hAnsi="Calibri"/>
                <w:b/>
                <w:sz w:val="22"/>
                <w:szCs w:val="22"/>
                <w:lang w:eastAsia="hu-HU"/>
              </w:rPr>
              <w:t xml:space="preserve"> X</w:t>
            </w:r>
            <w:r w:rsidRPr="00172778">
              <w:rPr>
                <w:rFonts w:ascii="Calibri" w:eastAsia="MyriadPro-Semibold" w:hAnsi="Calibri"/>
                <w:sz w:val="22"/>
                <w:szCs w:val="22"/>
                <w:lang w:eastAsia="hu-HU"/>
              </w:rPr>
              <w:t xml:space="preserve"> nem</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Semibold" w:hAnsi="Calibri"/>
                <w:sz w:val="22"/>
                <w:szCs w:val="22"/>
                <w:lang w:eastAsia="hu-HU"/>
              </w:rPr>
              <w:t xml:space="preserve">A további hirdetmények közzétételének tervezett ideje: </w:t>
            </w:r>
            <w:r w:rsidRPr="00172778">
              <w:rPr>
                <w:rFonts w:ascii="Calibri" w:eastAsia="MyriadPro-Semibold" w:hAnsi="Calibri"/>
                <w:b/>
                <w:sz w:val="22"/>
                <w:szCs w:val="22"/>
                <w:vertAlign w:val="superscript"/>
                <w:lang w:eastAsia="hu-HU"/>
              </w:rPr>
              <w:t>2</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w:t>
            </w:r>
            <w:r w:rsidRPr="00172778">
              <w:rPr>
                <w:rFonts w:ascii="Calibri" w:eastAsia="MyriadPro-Semibold" w:hAnsi="Calibri"/>
                <w:sz w:val="22"/>
                <w:szCs w:val="22"/>
                <w:lang w:eastAsia="hu-HU"/>
              </w:rPr>
              <w:t>A megrendelés elektronikus úton történik</w:t>
            </w:r>
          </w:p>
          <w:p w:rsidR="00FA0BFD" w:rsidRPr="00172778" w:rsidRDefault="00720DAB" w:rsidP="00172778">
            <w:pPr>
              <w:autoSpaceDE w:val="0"/>
              <w:autoSpaceDN w:val="0"/>
              <w:adjustRightInd w:val="0"/>
              <w:spacing w:before="120" w:after="120"/>
              <w:jc w:val="left"/>
              <w:rPr>
                <w:rFonts w:ascii="Calibri" w:eastAsia="MyriadPro-Semibold" w:hAnsi="Calibri"/>
                <w:sz w:val="22"/>
                <w:szCs w:val="22"/>
                <w:lang w:eastAsia="hu-HU"/>
              </w:rPr>
            </w:pPr>
            <w:r w:rsidRPr="00172778">
              <w:rPr>
                <w:rFonts w:ascii="Calibri" w:eastAsia="MyriadPro-Light" w:hAnsi="Calibri"/>
                <w:sz w:val="22"/>
                <w:szCs w:val="22"/>
                <w:lang w:eastAsia="hu-HU"/>
              </w:rPr>
              <w:fldChar w:fldCharType="begin">
                <w:ffData>
                  <w:name w:val="Check16"/>
                  <w:enabled/>
                  <w:calcOnExit w:val="0"/>
                  <w:checkBox>
                    <w:sizeAuto/>
                    <w:default w:val="0"/>
                  </w:checkBox>
                </w:ffData>
              </w:fldChar>
            </w:r>
            <w:r w:rsidRPr="00172778">
              <w:rPr>
                <w:rFonts w:ascii="Calibri" w:eastAsia="MyriadPro-Light" w:hAnsi="Calibri"/>
                <w:sz w:val="22"/>
                <w:szCs w:val="22"/>
                <w:lang w:eastAsia="hu-HU"/>
              </w:rPr>
              <w:instrText xml:space="preserve"> FORMCHECKBOX </w:instrText>
            </w:r>
            <w:r w:rsidR="00FE56C6">
              <w:rPr>
                <w:rFonts w:ascii="Calibri" w:eastAsia="MyriadPro-Light" w:hAnsi="Calibri"/>
                <w:sz w:val="22"/>
                <w:szCs w:val="22"/>
                <w:lang w:eastAsia="hu-HU"/>
              </w:rPr>
            </w:r>
            <w:r w:rsidR="00FE56C6">
              <w:rPr>
                <w:rFonts w:ascii="Calibri" w:eastAsia="MyriadPro-Light" w:hAnsi="Calibri"/>
                <w:sz w:val="22"/>
                <w:szCs w:val="22"/>
                <w:lang w:eastAsia="hu-HU"/>
              </w:rPr>
              <w:fldChar w:fldCharType="separate"/>
            </w:r>
            <w:r w:rsidRPr="00172778">
              <w:rPr>
                <w:rFonts w:ascii="Calibri" w:eastAsia="MyriadPro-Light" w:hAnsi="Calibri"/>
                <w:sz w:val="22"/>
                <w:szCs w:val="22"/>
                <w:lang w:eastAsia="hu-HU"/>
              </w:rPr>
              <w:fldChar w:fldCharType="end"/>
            </w:r>
            <w:r w:rsidRPr="00172778">
              <w:rPr>
                <w:rFonts w:ascii="Calibri" w:eastAsia="MyriadPro-Light" w:hAnsi="Calibri"/>
                <w:sz w:val="22"/>
                <w:szCs w:val="22"/>
                <w:lang w:eastAsia="hu-HU"/>
              </w:rPr>
              <w:t xml:space="preserve"> </w:t>
            </w:r>
            <w:r w:rsidRPr="00172778">
              <w:rPr>
                <w:rFonts w:ascii="Calibri" w:eastAsia="MyriadPro-Semibold" w:hAnsi="Calibri"/>
                <w:sz w:val="22"/>
                <w:szCs w:val="22"/>
                <w:lang w:eastAsia="hu-HU"/>
              </w:rPr>
              <w:t>Elektronikusan benyújtott számlákat elfogadnak</w:t>
            </w:r>
          </w:p>
          <w:p w:rsidR="00FA0BFD" w:rsidRPr="00172778" w:rsidRDefault="00573501"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Light" w:hAnsi="Calibri"/>
                <w:b/>
                <w:sz w:val="22"/>
                <w:szCs w:val="22"/>
                <w:lang w:eastAsia="hu-HU"/>
              </w:rPr>
              <w:t xml:space="preserve">X  </w:t>
            </w:r>
            <w:r w:rsidR="00720DAB" w:rsidRPr="00172778">
              <w:rPr>
                <w:rFonts w:ascii="Calibri" w:eastAsia="MyriadPro-Semibold" w:hAnsi="Calibri"/>
                <w:b/>
                <w:sz w:val="22"/>
                <w:szCs w:val="22"/>
                <w:lang w:eastAsia="hu-HU"/>
              </w:rPr>
              <w:t>A fizetés elektronikus úton történik</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VI.3) További információk: </w:t>
      </w:r>
      <w:r w:rsidRPr="00172778">
        <w:rPr>
          <w:rFonts w:ascii="Calibri" w:eastAsia="MyriadPro-Semibold" w:hAnsi="Calibri"/>
          <w:b/>
          <w:sz w:val="22"/>
          <w:szCs w:val="22"/>
          <w:vertAlign w:val="superscript"/>
          <w:lang w:eastAsia="hu-HU"/>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A0BFD" w:rsidRPr="00172778">
        <w:tc>
          <w:tcPr>
            <w:tcW w:w="9778" w:type="dxa"/>
          </w:tcPr>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Ajánlat benyújtásának formai követelményeit lsd. a közbeszerzési dokumentumban.</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 gazd. szereplők vonatkozásában csatolni kell a cégjegyzésre jogosult személy(ek) aláírási címpéldányát,vagy a 2006.évi V. törvény 9.§ szerinti aláírási-mintáját. Nem magyarországi gazdasági szereplők esetében, amennyiben a gazdasági szereplő országának joga szerint nem ismeri az aláírási címpéldányt, vagy nem létezik aláírási címpéldány, vagy nem cégformában működő gazdasági szervezet esetében az ajánlathoz csatolni kell közjegyző által hitelesített aláírási minta eredeti vagy egyszerű másolati példányát.</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Amennyiben az ajánlatot, illetve a szükséges nyilatkozatokat meghatalmazott írja alá, akkor csatolni kell a cégjegyzésre jogosult személytől származó,a meghatalmazott aláírását is tartalmazó legalább teljes bizonyító erejű magánokiratba foglalt meghatalmazást.</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Közös ajánlattétel: Több gazdasági szereplő közösen is tehet ajánlatot, amely esetben a közös ajánlattevők kötelesek maguk közül egy, a közbeszerzési eljárásban a közös ajánlattevők nevében eljárni jogosult képviselőt megjelölni. Amennyiben közös ajánlattételre kerül sor, akkor a közös ajánlattevők kötelesek becsatolni együttműködési megállapodásukat.</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Benyújtandó dokumentumok tekintetében alkalmazható a Kbt.47.§ (2) bekezdése.</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Az eljárás nyelve a magyar,más nyelven nem nyújtható be ajánlat.</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Az ajánlatban szereplő valamennyi adatot forintban (HUF) kell megadni,az ajánlatok összehasonlíthatósága érdekében.</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Ajánlati felhívásban meghatározott órák a közép-európai idő szerint értendők.</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Ajánlatkérő a 321/2015. (X.30.) Korm. rendelet 30.§ (4) bekezdése alapján felhívja az ajánlattevők figyelmét,</w:t>
            </w:r>
            <w:r w:rsidR="002F1431" w:rsidRPr="00172778">
              <w:rPr>
                <w:rFonts w:ascii="Calibri" w:hAnsi="Calibri"/>
                <w:color w:val="000000"/>
                <w:sz w:val="22"/>
                <w:szCs w:val="22"/>
              </w:rPr>
              <w:t xml:space="preserve"> </w:t>
            </w:r>
            <w:r w:rsidRPr="00172778">
              <w:rPr>
                <w:rFonts w:ascii="Calibri" w:hAnsi="Calibri"/>
                <w:color w:val="000000"/>
                <w:sz w:val="22"/>
                <w:szCs w:val="22"/>
              </w:rPr>
              <w:t>hogy ajánlatkérő az ajánlattevők gazdasági és pénzügyi,valamint műszaki és szakmai alkalmasságának feltételeit és igazolásait a minősített ajánlattevők hivatalos jegyzékéhez képest szigorúbban állapította meg [M1</w:t>
            </w:r>
            <w:r w:rsidR="00655402" w:rsidRPr="00172778">
              <w:rPr>
                <w:rFonts w:ascii="Calibri" w:hAnsi="Calibri"/>
                <w:color w:val="000000"/>
                <w:sz w:val="22"/>
                <w:szCs w:val="22"/>
              </w:rPr>
              <w:t>;M2</w:t>
            </w:r>
            <w:r w:rsidR="00B812CD" w:rsidRPr="00172778">
              <w:rPr>
                <w:rFonts w:ascii="Calibri" w:hAnsi="Calibri"/>
                <w:color w:val="000000"/>
                <w:sz w:val="22"/>
                <w:szCs w:val="22"/>
              </w:rPr>
              <w:t>; M3</w:t>
            </w:r>
            <w:r w:rsidRPr="00172778">
              <w:rPr>
                <w:rFonts w:ascii="Calibri" w:hAnsi="Calibri"/>
                <w:color w:val="000000"/>
                <w:sz w:val="22"/>
                <w:szCs w:val="22"/>
              </w:rPr>
              <w:t>].</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 xml:space="preserve">Ajánlatkérő az eljárás során-összhangban a Kbt. 71. §-ban foglaltakkal-a hiánypótlás lehetőségét biztosítja. </w:t>
            </w:r>
            <w:r w:rsidR="003672C4" w:rsidRPr="00172778">
              <w:rPr>
                <w:rFonts w:ascii="Calibri" w:hAnsi="Calibri"/>
                <w:color w:val="000000"/>
                <w:sz w:val="22"/>
                <w:szCs w:val="22"/>
              </w:rPr>
              <w:t xml:space="preserve"> </w:t>
            </w:r>
            <w:r w:rsidRPr="00172778">
              <w:rPr>
                <w:rFonts w:ascii="Calibri" w:hAnsi="Calibri"/>
                <w:color w:val="000000"/>
                <w:sz w:val="22"/>
                <w:szCs w:val="22"/>
              </w:rPr>
              <w:t>Ajánlatkérő a Kbt.71.§ (6) bekezdés szerinti korlátozást nem alkalmazza.</w:t>
            </w:r>
          </w:p>
          <w:p w:rsidR="00FA0BFD" w:rsidRPr="00172778" w:rsidRDefault="00720DAB" w:rsidP="00172778">
            <w:pPr>
              <w:pStyle w:val="NormlWeb"/>
              <w:numPr>
                <w:ilvl w:val="0"/>
                <w:numId w:val="17"/>
              </w:numPr>
              <w:tabs>
                <w:tab w:val="left" w:pos="6491"/>
              </w:tabs>
              <w:jc w:val="both"/>
              <w:rPr>
                <w:rFonts w:ascii="Calibri" w:hAnsi="Calibri"/>
                <w:color w:val="000000"/>
                <w:sz w:val="22"/>
                <w:szCs w:val="22"/>
              </w:rPr>
            </w:pPr>
            <w:r w:rsidRPr="00172778">
              <w:rPr>
                <w:rFonts w:ascii="Calibri" w:hAnsi="Calibri"/>
                <w:color w:val="000000"/>
                <w:sz w:val="22"/>
                <w:szCs w:val="22"/>
              </w:rPr>
              <w:t xml:space="preserve">A dokumentáció rendelkezésre bocsátásának módja: A dokumentáció elektronikus </w:t>
            </w:r>
            <w:r w:rsidR="002F1431" w:rsidRPr="00172778">
              <w:rPr>
                <w:rFonts w:ascii="Calibri" w:hAnsi="Calibri"/>
                <w:color w:val="000000"/>
                <w:sz w:val="22"/>
                <w:szCs w:val="22"/>
              </w:rPr>
              <w:t>eléré</w:t>
            </w:r>
            <w:r w:rsidRPr="00172778">
              <w:rPr>
                <w:rFonts w:ascii="Calibri" w:hAnsi="Calibri"/>
                <w:color w:val="000000"/>
                <w:sz w:val="22"/>
                <w:szCs w:val="22"/>
              </w:rPr>
              <w:t>sét a felhívásban megadott e-mail cím</w:t>
            </w:r>
            <w:r w:rsidR="002F1431" w:rsidRPr="00172778">
              <w:rPr>
                <w:rFonts w:ascii="Calibri" w:hAnsi="Calibri"/>
                <w:color w:val="000000"/>
                <w:sz w:val="22"/>
                <w:szCs w:val="22"/>
              </w:rPr>
              <w:t>re küldött e-mailben lehet kérni a köv.adatokkal:</w:t>
            </w:r>
            <w:r w:rsidRPr="00172778">
              <w:rPr>
                <w:rFonts w:ascii="Calibri" w:hAnsi="Calibri"/>
                <w:color w:val="000000"/>
                <w:sz w:val="22"/>
                <w:szCs w:val="22"/>
              </w:rPr>
              <w:t xml:space="preserve"> dokumentációt átvevő cég neve, székhelye, címe, kijelölt kapcsolattartó személy neve,tel</w:t>
            </w:r>
            <w:r w:rsidR="002F1431" w:rsidRPr="00172778">
              <w:rPr>
                <w:rFonts w:ascii="Calibri" w:hAnsi="Calibri"/>
                <w:color w:val="000000"/>
                <w:sz w:val="22"/>
                <w:szCs w:val="22"/>
              </w:rPr>
              <w:t>.és fax száma,</w:t>
            </w:r>
            <w:r w:rsidRPr="00172778">
              <w:rPr>
                <w:rFonts w:ascii="Calibri" w:hAnsi="Calibri"/>
                <w:color w:val="000000"/>
                <w:sz w:val="22"/>
                <w:szCs w:val="22"/>
              </w:rPr>
              <w:t>e-mail címe.</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color w:val="000000"/>
                <w:sz w:val="22"/>
                <w:szCs w:val="22"/>
              </w:rPr>
              <w:t>Kiegészítő tájékoztatás kérésére a Kbt.56.§-a szerint van lehetőség.</w:t>
            </w:r>
          </w:p>
          <w:p w:rsidR="00FA0BFD" w:rsidRPr="00172778" w:rsidRDefault="00720DAB" w:rsidP="00172778">
            <w:pPr>
              <w:pStyle w:val="NormlWeb"/>
              <w:numPr>
                <w:ilvl w:val="0"/>
                <w:numId w:val="17"/>
              </w:numPr>
              <w:jc w:val="both"/>
              <w:rPr>
                <w:rFonts w:ascii="Calibri" w:hAnsi="Calibri"/>
                <w:color w:val="000000"/>
                <w:sz w:val="22"/>
                <w:szCs w:val="22"/>
              </w:rPr>
            </w:pPr>
            <w:r w:rsidRPr="00172778">
              <w:rPr>
                <w:rFonts w:ascii="Calibri" w:hAnsi="Calibri"/>
                <w:sz w:val="22"/>
                <w:szCs w:val="22"/>
              </w:rPr>
              <w:t xml:space="preserve">Felelős akkr. közb.tanácsadó: dr. Zsirai </w:t>
            </w:r>
            <w:r w:rsidRPr="00172778">
              <w:rPr>
                <w:rStyle w:val="highlight"/>
                <w:rFonts w:ascii="Calibri" w:eastAsia="Lucida Sans Unicode" w:hAnsi="Calibri"/>
                <w:sz w:val="22"/>
                <w:szCs w:val="22"/>
              </w:rPr>
              <w:t>Erzsébet</w:t>
            </w:r>
            <w:r w:rsidRPr="00172778">
              <w:rPr>
                <w:rFonts w:ascii="Calibri" w:hAnsi="Calibri"/>
                <w:sz w:val="22"/>
                <w:szCs w:val="22"/>
              </w:rPr>
              <w:t>, lajstromszám: 00739</w:t>
            </w:r>
          </w:p>
          <w:p w:rsidR="002F1431" w:rsidRPr="00172778" w:rsidRDefault="002F1431" w:rsidP="00172778">
            <w:pPr>
              <w:pStyle w:val="Listaszerbekezds"/>
              <w:numPr>
                <w:ilvl w:val="0"/>
                <w:numId w:val="17"/>
              </w:numPr>
              <w:autoSpaceDE w:val="0"/>
              <w:autoSpaceDN w:val="0"/>
              <w:adjustRightInd w:val="0"/>
              <w:jc w:val="both"/>
              <w:rPr>
                <w:rFonts w:asciiTheme="minorHAnsi" w:hAnsiTheme="minorHAnsi"/>
                <w:sz w:val="22"/>
                <w:szCs w:val="22"/>
              </w:rPr>
            </w:pPr>
            <w:r w:rsidRPr="00172778">
              <w:rPr>
                <w:rFonts w:asciiTheme="minorHAnsi" w:hAnsiTheme="minorHAnsi" w:cs="KHSans"/>
                <w:sz w:val="21"/>
                <w:szCs w:val="21"/>
                <w:lang w:eastAsia="hu-HU"/>
              </w:rPr>
              <w:t>A formanyomt</w:t>
            </w:r>
            <w:r w:rsidR="008F7024">
              <w:rPr>
                <w:rFonts w:asciiTheme="minorHAnsi" w:hAnsiTheme="minorHAnsi" w:cs="KHSans"/>
                <w:sz w:val="21"/>
                <w:szCs w:val="21"/>
                <w:lang w:eastAsia="hu-HU"/>
              </w:rPr>
              <w:t xml:space="preserve">. </w:t>
            </w:r>
            <w:r w:rsidRPr="00172778">
              <w:rPr>
                <w:rFonts w:asciiTheme="minorHAnsi" w:hAnsiTheme="minorHAnsi" w:cs="KHSans"/>
                <w:sz w:val="21"/>
                <w:szCs w:val="21"/>
                <w:lang w:eastAsia="hu-HU"/>
              </w:rPr>
              <w:t>és az igazolások keltezése nem lehet régebbi dátumú a jelen felhívás feladásának napjától.</w:t>
            </w:r>
          </w:p>
          <w:p w:rsidR="00B812CD" w:rsidRPr="00172778" w:rsidRDefault="00B812CD" w:rsidP="00172778">
            <w:pPr>
              <w:pStyle w:val="Listaszerbekezds"/>
              <w:numPr>
                <w:ilvl w:val="0"/>
                <w:numId w:val="17"/>
              </w:numPr>
              <w:autoSpaceDE w:val="0"/>
              <w:autoSpaceDN w:val="0"/>
              <w:adjustRightInd w:val="0"/>
              <w:jc w:val="both"/>
              <w:rPr>
                <w:rFonts w:asciiTheme="minorHAnsi" w:hAnsiTheme="minorHAnsi"/>
                <w:sz w:val="22"/>
                <w:szCs w:val="22"/>
              </w:rPr>
            </w:pPr>
            <w:r w:rsidRPr="00172778">
              <w:rPr>
                <w:rFonts w:asciiTheme="minorHAnsi" w:hAnsiTheme="minorHAnsi"/>
                <w:sz w:val="22"/>
                <w:szCs w:val="22"/>
              </w:rPr>
              <w:t>Az ajánlatnak a Kbt. 66. § (2 ) bek. szerinti nyilatkozat eredeti aláírt példányát tartalmaznia kell.</w:t>
            </w:r>
          </w:p>
          <w:p w:rsidR="003E2FB7" w:rsidRDefault="003E2FB7" w:rsidP="008F7024">
            <w:pPr>
              <w:pStyle w:val="Default"/>
              <w:ind w:left="360"/>
              <w:jc w:val="both"/>
              <w:rPr>
                <w:rFonts w:ascii="Calibri" w:hAnsi="Calibri"/>
                <w:sz w:val="22"/>
                <w:szCs w:val="22"/>
              </w:rPr>
            </w:pPr>
            <w:r w:rsidRPr="00172778">
              <w:rPr>
                <w:rFonts w:ascii="Calibri" w:hAnsi="Calibri" w:cs="Times New Roman"/>
                <w:sz w:val="22"/>
                <w:szCs w:val="22"/>
              </w:rPr>
              <w:t>16.  Az értékelésre adható pontszám alsó és felső határa: 0-10 pont</w:t>
            </w:r>
            <w:r w:rsidR="008F7024">
              <w:rPr>
                <w:rFonts w:ascii="Calibri" w:hAnsi="Calibri" w:cs="Times New Roman"/>
                <w:sz w:val="22"/>
                <w:szCs w:val="22"/>
              </w:rPr>
              <w:t xml:space="preserve">. </w:t>
            </w:r>
            <w:r w:rsidRPr="00172778">
              <w:rPr>
                <w:rFonts w:ascii="Calibri" w:hAnsi="Calibri"/>
                <w:sz w:val="22"/>
                <w:szCs w:val="22"/>
              </w:rPr>
              <w:t>Értékelési szempontok szerinti pontok meghatározása:</w:t>
            </w:r>
            <w:r w:rsidR="00A4297B" w:rsidRPr="00172778">
              <w:rPr>
                <w:rFonts w:ascii="Calibri" w:hAnsi="Calibri"/>
                <w:sz w:val="22"/>
                <w:szCs w:val="22"/>
              </w:rPr>
              <w:t xml:space="preserve"> </w:t>
            </w:r>
            <w:r w:rsidR="00471144">
              <w:rPr>
                <w:rFonts w:ascii="Calibri" w:hAnsi="Calibri"/>
                <w:sz w:val="22"/>
                <w:szCs w:val="22"/>
              </w:rPr>
              <w:t>fordított</w:t>
            </w:r>
            <w:r w:rsidRPr="00172778">
              <w:rPr>
                <w:rFonts w:ascii="Calibri" w:hAnsi="Calibri"/>
                <w:sz w:val="22"/>
                <w:szCs w:val="22"/>
              </w:rPr>
              <w:t xml:space="preserve"> arányosítás</w:t>
            </w:r>
            <w:r w:rsidR="00471144">
              <w:rPr>
                <w:rFonts w:ascii="Calibri" w:hAnsi="Calibri"/>
                <w:sz w:val="22"/>
                <w:szCs w:val="22"/>
              </w:rPr>
              <w:t xml:space="preserve"> illetve arányosítás</w:t>
            </w:r>
            <w:r w:rsidRPr="00172778">
              <w:rPr>
                <w:rFonts w:ascii="Calibri" w:hAnsi="Calibri"/>
                <w:sz w:val="22"/>
                <w:szCs w:val="22"/>
              </w:rPr>
              <w:t xml:space="preserve"> módszerével</w:t>
            </w:r>
            <w:r w:rsidR="00471144">
              <w:rPr>
                <w:rFonts w:ascii="Calibri" w:hAnsi="Calibri"/>
                <w:sz w:val="22"/>
                <w:szCs w:val="22"/>
              </w:rPr>
              <w:t>;</w:t>
            </w:r>
            <w:r w:rsidRPr="00172778">
              <w:rPr>
                <w:rFonts w:ascii="Calibri" w:hAnsi="Calibri"/>
                <w:sz w:val="22"/>
                <w:szCs w:val="22"/>
              </w:rPr>
              <w:t xml:space="preserve"> részletesen a KD-ben kerül megadásra.</w:t>
            </w:r>
          </w:p>
          <w:p w:rsidR="00471144" w:rsidRPr="00172778" w:rsidRDefault="00471144" w:rsidP="00C273F1">
            <w:pPr>
              <w:autoSpaceDE w:val="0"/>
              <w:autoSpaceDN w:val="0"/>
              <w:adjustRightInd w:val="0"/>
              <w:ind w:left="360"/>
              <w:rPr>
                <w:rFonts w:asciiTheme="minorHAnsi" w:hAnsiTheme="minorHAnsi"/>
                <w:sz w:val="22"/>
                <w:szCs w:val="22"/>
              </w:rPr>
            </w:pPr>
            <w:r>
              <w:rPr>
                <w:rFonts w:asciiTheme="minorHAnsi" w:hAnsiTheme="minorHAnsi"/>
                <w:sz w:val="22"/>
                <w:szCs w:val="22"/>
              </w:rPr>
              <w:t xml:space="preserve">17. </w:t>
            </w:r>
            <w:r w:rsidRPr="00C273F1">
              <w:rPr>
                <w:rFonts w:asciiTheme="minorHAnsi" w:hAnsiTheme="minorHAnsi"/>
                <w:b/>
                <w:sz w:val="22"/>
                <w:szCs w:val="22"/>
              </w:rPr>
              <w:t>Ajánlatkérő termékminta benyújtását kéri</w:t>
            </w:r>
            <w:r>
              <w:rPr>
                <w:rFonts w:asciiTheme="minorHAnsi" w:hAnsiTheme="minorHAnsi"/>
                <w:sz w:val="22"/>
                <w:szCs w:val="22"/>
              </w:rPr>
              <w:t xml:space="preserve"> részenként 1+1 db mennyiségben; melyből 1 db etalonmintaként kerül megőrzésre a szerződés teljesítése során (megőrzés 5 évig Kbt. 46.§(2) szerint), a másik darab </w:t>
            </w:r>
            <w:r w:rsidR="00C273F1">
              <w:rPr>
                <w:rFonts w:asciiTheme="minorHAnsi" w:hAnsiTheme="minorHAnsi"/>
                <w:sz w:val="22"/>
                <w:szCs w:val="22"/>
              </w:rPr>
              <w:t>kipróbálásra, vizsgálatra kerül. A plusz 1 steril, nem kipróbált minták – a nyertes mintapéldányok kivételével- visszaszolgáltatásra kerül At-k részére a jogorvoslathoz (Kbt.148.§) rendelkezésre álló határidő határnapját követő napon.</w:t>
            </w:r>
          </w:p>
        </w:tc>
      </w:tr>
    </w:tbl>
    <w:p w:rsidR="00FA0BFD" w:rsidRPr="00172778" w:rsidRDefault="00FA0BFD" w:rsidP="00172778">
      <w:pPr>
        <w:spacing w:before="120" w:after="120"/>
        <w:rPr>
          <w:rFonts w:ascii="Calibri" w:eastAsia="MyriadPro-Semibold" w:hAnsi="Calibri"/>
          <w:sz w:val="22"/>
          <w:szCs w:val="22"/>
          <w:lang w:eastAsia="hu-HU"/>
        </w:rPr>
      </w:pPr>
    </w:p>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670"/>
        <w:gridCol w:w="3378"/>
      </w:tblGrid>
      <w:tr w:rsidR="00FA0BFD" w:rsidRPr="00172778" w:rsidTr="007C1B4A">
        <w:tc>
          <w:tcPr>
            <w:tcW w:w="9628" w:type="dxa"/>
            <w:gridSpan w:val="3"/>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Style w:val="SzvegtrzsFlkvr"/>
                <w:rFonts w:ascii="Calibri" w:hAnsi="Calibri" w:cs="Times New Roman"/>
                <w:sz w:val="22"/>
                <w:szCs w:val="22"/>
              </w:rPr>
              <w:t>Vl.4.1) A jogorvoslati eljárást lebonyolító szerv</w:t>
            </w:r>
          </w:p>
        </w:tc>
      </w:tr>
      <w:tr w:rsidR="00FA0BFD" w:rsidRPr="00172778" w:rsidTr="007C1B4A">
        <w:tc>
          <w:tcPr>
            <w:tcW w:w="9628" w:type="dxa"/>
            <w:gridSpan w:val="3"/>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Hivatalos név: Közbeszerzési Hatóság</w:t>
            </w:r>
          </w:p>
        </w:tc>
      </w:tr>
      <w:tr w:rsidR="00FA0BFD" w:rsidRPr="00172778" w:rsidTr="007C1B4A">
        <w:tc>
          <w:tcPr>
            <w:tcW w:w="9628" w:type="dxa"/>
            <w:gridSpan w:val="3"/>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Postai cím: Riadó utca 5. </w:t>
            </w:r>
          </w:p>
        </w:tc>
      </w:tr>
      <w:tr w:rsidR="00FA0BFD" w:rsidRPr="00172778" w:rsidTr="007C1B4A">
        <w:tc>
          <w:tcPr>
            <w:tcW w:w="3580"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Város: Budapest </w:t>
            </w:r>
          </w:p>
        </w:tc>
        <w:tc>
          <w:tcPr>
            <w:tcW w:w="2670"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Postai irányítószám:1026</w:t>
            </w:r>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Ország: Magyarország</w:t>
            </w:r>
          </w:p>
        </w:tc>
      </w:tr>
      <w:tr w:rsidR="00FA0BFD" w:rsidRPr="00172778" w:rsidTr="007C1B4A">
        <w:tc>
          <w:tcPr>
            <w:tcW w:w="6250" w:type="dxa"/>
            <w:gridSpan w:val="2"/>
          </w:tcPr>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E-mail:  </w:t>
            </w:r>
            <w:hyperlink r:id="rId12" w:history="1">
              <w:r w:rsidRPr="00172778">
                <w:rPr>
                  <w:rStyle w:val="Hiperhivatkozs"/>
                  <w:rFonts w:ascii="Calibri" w:eastAsia="MyriadPro-Light" w:hAnsi="Calibri"/>
                  <w:sz w:val="22"/>
                  <w:szCs w:val="22"/>
                  <w:lang w:eastAsia="hu-HU"/>
                </w:rPr>
                <w:t>dontobizottsag@kt.hu</w:t>
              </w:r>
            </w:hyperlink>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Telefon: </w:t>
            </w:r>
            <w:r w:rsidRPr="00172778">
              <w:rPr>
                <w:rFonts w:ascii="Calibri" w:hAnsi="Calibri"/>
                <w:sz w:val="22"/>
                <w:szCs w:val="22"/>
              </w:rPr>
              <w:t>+36 18828594</w:t>
            </w:r>
          </w:p>
        </w:tc>
      </w:tr>
      <w:tr w:rsidR="00FA0BFD" w:rsidRPr="00172778" w:rsidTr="007C1B4A">
        <w:tc>
          <w:tcPr>
            <w:tcW w:w="6250" w:type="dxa"/>
            <w:gridSpan w:val="2"/>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Internetcím: </w:t>
            </w:r>
            <w:r w:rsidRPr="00172778">
              <w:rPr>
                <w:rFonts w:ascii="Calibri" w:eastAsia="MyriadPro-Light" w:hAnsi="Calibri"/>
                <w:i/>
                <w:sz w:val="22"/>
                <w:szCs w:val="22"/>
                <w:lang w:eastAsia="hu-HU"/>
              </w:rPr>
              <w:t>(URL)</w:t>
            </w:r>
            <w:r w:rsidR="00D46100" w:rsidRPr="00172778">
              <w:rPr>
                <w:rFonts w:ascii="Calibri" w:eastAsia="MyriadPro-Light" w:hAnsi="Calibri"/>
                <w:i/>
                <w:sz w:val="22"/>
                <w:szCs w:val="22"/>
                <w:lang w:eastAsia="hu-HU"/>
              </w:rPr>
              <w:t>www.kozbeszerzes.hu</w:t>
            </w:r>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Fax: </w:t>
            </w:r>
            <w:r w:rsidRPr="00172778">
              <w:rPr>
                <w:rFonts w:ascii="Calibri" w:hAnsi="Calibri"/>
                <w:sz w:val="22"/>
                <w:szCs w:val="22"/>
              </w:rPr>
              <w:t>+36 18828593</w:t>
            </w:r>
          </w:p>
        </w:tc>
      </w:tr>
      <w:tr w:rsidR="00FA0BFD" w:rsidRPr="00172778" w:rsidTr="007C1B4A">
        <w:tc>
          <w:tcPr>
            <w:tcW w:w="9628" w:type="dxa"/>
            <w:gridSpan w:val="3"/>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Style w:val="SzvegtrzsFlkvr"/>
                <w:rFonts w:ascii="Calibri" w:hAnsi="Calibri" w:cs="Times New Roman"/>
                <w:sz w:val="22"/>
                <w:szCs w:val="22"/>
              </w:rPr>
              <w:t xml:space="preserve">Vl.4.2) A békéltetési eljárást lebonyolító szerv </w:t>
            </w:r>
            <w:r w:rsidRPr="00172778">
              <w:rPr>
                <w:rStyle w:val="SzvegtrzsFlkvr"/>
                <w:rFonts w:ascii="Calibri" w:hAnsi="Calibri" w:cs="Times New Roman"/>
                <w:sz w:val="22"/>
                <w:szCs w:val="22"/>
                <w:vertAlign w:val="superscript"/>
              </w:rPr>
              <w:t>2</w:t>
            </w:r>
          </w:p>
        </w:tc>
      </w:tr>
      <w:tr w:rsidR="007C1B4A" w:rsidRPr="00172778" w:rsidTr="007C1B4A">
        <w:tc>
          <w:tcPr>
            <w:tcW w:w="9628" w:type="dxa"/>
            <w:gridSpan w:val="3"/>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Hivatalos név: </w:t>
            </w:r>
            <w:r w:rsidR="00D46100" w:rsidRPr="00172778">
              <w:rPr>
                <w:rFonts w:ascii="Calibri" w:eastAsia="MyriadPro-Light" w:hAnsi="Calibri"/>
                <w:sz w:val="22"/>
                <w:szCs w:val="22"/>
                <w:lang w:eastAsia="hu-HU"/>
              </w:rPr>
              <w:t xml:space="preserve"> </w:t>
            </w:r>
          </w:p>
        </w:tc>
      </w:tr>
      <w:tr w:rsidR="007C1B4A" w:rsidRPr="00172778" w:rsidTr="007C1B4A">
        <w:tc>
          <w:tcPr>
            <w:tcW w:w="9628" w:type="dxa"/>
            <w:gridSpan w:val="3"/>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Postai cím: </w:t>
            </w:r>
            <w:r w:rsidR="00D46100" w:rsidRPr="00172778">
              <w:rPr>
                <w:rFonts w:ascii="Calibri" w:eastAsia="MyriadPro-Light" w:hAnsi="Calibri"/>
                <w:sz w:val="22"/>
                <w:szCs w:val="22"/>
                <w:lang w:eastAsia="hu-HU"/>
              </w:rPr>
              <w:t xml:space="preserve"> </w:t>
            </w:r>
            <w:r w:rsidRPr="00172778">
              <w:rPr>
                <w:rFonts w:ascii="Calibri" w:eastAsia="MyriadPro-Light" w:hAnsi="Calibri"/>
                <w:sz w:val="22"/>
                <w:szCs w:val="22"/>
                <w:lang w:eastAsia="hu-HU"/>
              </w:rPr>
              <w:t xml:space="preserve"> </w:t>
            </w:r>
          </w:p>
        </w:tc>
      </w:tr>
      <w:tr w:rsidR="007C1B4A" w:rsidRPr="00172778" w:rsidTr="007C1B4A">
        <w:tc>
          <w:tcPr>
            <w:tcW w:w="3580" w:type="dxa"/>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Város: </w:t>
            </w:r>
            <w:r w:rsidR="00D46100" w:rsidRPr="00172778">
              <w:rPr>
                <w:rFonts w:ascii="Calibri" w:eastAsia="MyriadPro-Light" w:hAnsi="Calibri"/>
                <w:sz w:val="22"/>
                <w:szCs w:val="22"/>
                <w:lang w:eastAsia="hu-HU"/>
              </w:rPr>
              <w:t xml:space="preserve"> </w:t>
            </w:r>
          </w:p>
        </w:tc>
        <w:tc>
          <w:tcPr>
            <w:tcW w:w="2670" w:type="dxa"/>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Postai irányítószám:</w:t>
            </w:r>
            <w:r w:rsidR="00D46100" w:rsidRPr="00172778">
              <w:rPr>
                <w:rFonts w:ascii="Calibri" w:eastAsia="MyriadPro-Light" w:hAnsi="Calibri"/>
                <w:sz w:val="22"/>
                <w:szCs w:val="22"/>
                <w:lang w:eastAsia="hu-HU"/>
              </w:rPr>
              <w:t xml:space="preserve"> </w:t>
            </w:r>
          </w:p>
        </w:tc>
        <w:tc>
          <w:tcPr>
            <w:tcW w:w="3378" w:type="dxa"/>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Ország: </w:t>
            </w:r>
            <w:r w:rsidR="00D46100" w:rsidRPr="00172778">
              <w:rPr>
                <w:rFonts w:ascii="Calibri" w:eastAsia="MyriadPro-Light" w:hAnsi="Calibri"/>
                <w:sz w:val="22"/>
                <w:szCs w:val="22"/>
                <w:lang w:eastAsia="hu-HU"/>
              </w:rPr>
              <w:t xml:space="preserve"> </w:t>
            </w:r>
          </w:p>
        </w:tc>
      </w:tr>
      <w:tr w:rsidR="007C1B4A" w:rsidRPr="00172778" w:rsidTr="007C1B4A">
        <w:tc>
          <w:tcPr>
            <w:tcW w:w="6250" w:type="dxa"/>
            <w:gridSpan w:val="2"/>
          </w:tcPr>
          <w:p w:rsidR="007C1B4A" w:rsidRPr="00172778" w:rsidRDefault="007C1B4A"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 xml:space="preserve">E-mail:  </w:t>
            </w:r>
            <w:r w:rsidR="00D46100" w:rsidRPr="00172778">
              <w:rPr>
                <w:rFonts w:ascii="Calibri" w:eastAsia="MyriadPro-Light" w:hAnsi="Calibri"/>
                <w:sz w:val="22"/>
                <w:szCs w:val="22"/>
                <w:lang w:eastAsia="hu-HU"/>
              </w:rPr>
              <w:t xml:space="preserve"> </w:t>
            </w:r>
            <w:bookmarkStart w:id="3" w:name="_GoBack"/>
            <w:bookmarkEnd w:id="3"/>
            <w:r w:rsidR="00FE56C6">
              <w:fldChar w:fldCharType="begin"/>
            </w:r>
            <w:r w:rsidR="00FE56C6">
              <w:instrText xml:space="preserve"> HYPERLINK "mailto:dontobizottsag@kt.hu" </w:instrText>
            </w:r>
            <w:r w:rsidR="00FE56C6">
              <w:fldChar w:fldCharType="separate"/>
            </w:r>
            <w:r w:rsidR="00FE56C6">
              <w:fldChar w:fldCharType="end"/>
            </w:r>
          </w:p>
        </w:tc>
        <w:tc>
          <w:tcPr>
            <w:tcW w:w="3378" w:type="dxa"/>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Telefon: </w:t>
            </w:r>
            <w:r w:rsidR="00D46100" w:rsidRPr="00172778">
              <w:rPr>
                <w:rFonts w:ascii="Calibri" w:hAnsi="Calibri"/>
                <w:sz w:val="22"/>
                <w:szCs w:val="22"/>
              </w:rPr>
              <w:t xml:space="preserve"> </w:t>
            </w:r>
          </w:p>
        </w:tc>
      </w:tr>
      <w:tr w:rsidR="007C1B4A" w:rsidRPr="00172778" w:rsidTr="007C1B4A">
        <w:tc>
          <w:tcPr>
            <w:tcW w:w="6250" w:type="dxa"/>
            <w:gridSpan w:val="2"/>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Internetcím: </w:t>
            </w:r>
            <w:r w:rsidRPr="00172778">
              <w:rPr>
                <w:rFonts w:ascii="Calibri" w:eastAsia="MyriadPro-Light" w:hAnsi="Calibri"/>
                <w:i/>
                <w:sz w:val="22"/>
                <w:szCs w:val="22"/>
                <w:lang w:eastAsia="hu-HU"/>
              </w:rPr>
              <w:t>(URL)</w:t>
            </w:r>
          </w:p>
        </w:tc>
        <w:tc>
          <w:tcPr>
            <w:tcW w:w="3378" w:type="dxa"/>
          </w:tcPr>
          <w:p w:rsidR="007C1B4A" w:rsidRPr="00172778" w:rsidRDefault="007C1B4A"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Fax: </w:t>
            </w:r>
            <w:r w:rsidR="00D46100" w:rsidRPr="00172778">
              <w:rPr>
                <w:rFonts w:ascii="Calibri" w:hAnsi="Calibri"/>
                <w:sz w:val="22"/>
                <w:szCs w:val="22"/>
              </w:rPr>
              <w:t xml:space="preserve"> </w:t>
            </w:r>
          </w:p>
        </w:tc>
      </w:tr>
      <w:tr w:rsidR="00FA0BFD" w:rsidRPr="00172778" w:rsidTr="007C1B4A">
        <w:tc>
          <w:tcPr>
            <w:tcW w:w="9628" w:type="dxa"/>
            <w:gridSpan w:val="3"/>
          </w:tcPr>
          <w:p w:rsidR="00FA0BFD" w:rsidRPr="00172778" w:rsidRDefault="00720DAB" w:rsidP="00172778">
            <w:pPr>
              <w:autoSpaceDE w:val="0"/>
              <w:autoSpaceDN w:val="0"/>
              <w:adjustRightInd w:val="0"/>
              <w:spacing w:before="120" w:after="120"/>
              <w:jc w:val="left"/>
              <w:rPr>
                <w:rStyle w:val="SzvegtrzsFlkvr"/>
                <w:rFonts w:ascii="Calibri" w:hAnsi="Calibri" w:cs="Times New Roman"/>
                <w:sz w:val="22"/>
                <w:szCs w:val="22"/>
              </w:rPr>
            </w:pPr>
            <w:r w:rsidRPr="00172778">
              <w:rPr>
                <w:rStyle w:val="SzvegtrzsFlkvr"/>
                <w:rFonts w:ascii="Calibri" w:hAnsi="Calibri" w:cs="Times New Roman"/>
                <w:sz w:val="22"/>
                <w:szCs w:val="22"/>
              </w:rPr>
              <w:t>Vl.4.3) Jogorvoslati kérelmek benyújtása</w:t>
            </w:r>
          </w:p>
          <w:p w:rsidR="00FA0BFD" w:rsidRPr="00172778" w:rsidRDefault="00720DAB" w:rsidP="00172778">
            <w:pPr>
              <w:spacing w:before="120" w:after="120"/>
              <w:jc w:val="left"/>
              <w:rPr>
                <w:rFonts w:ascii="Calibri" w:eastAsia="MyriadPro-Light" w:hAnsi="Calibri"/>
                <w:sz w:val="22"/>
                <w:szCs w:val="22"/>
                <w:lang w:eastAsia="hu-HU"/>
              </w:rPr>
            </w:pPr>
            <w:r w:rsidRPr="00172778">
              <w:rPr>
                <w:rFonts w:ascii="Calibri" w:eastAsia="MyriadPro-Light" w:hAnsi="Calibri"/>
                <w:sz w:val="22"/>
                <w:szCs w:val="22"/>
                <w:lang w:eastAsia="hu-HU"/>
              </w:rPr>
              <w:t>A jogorvoslati kérelmek benyújtásának határidejére vonatkozó pontos információ:</w:t>
            </w:r>
          </w:p>
          <w:p w:rsidR="00FA0BFD" w:rsidRPr="00172778" w:rsidRDefault="00720DAB" w:rsidP="00172778">
            <w:pPr>
              <w:rPr>
                <w:rFonts w:ascii="Calibri" w:hAnsi="Calibri"/>
                <w:sz w:val="22"/>
                <w:szCs w:val="22"/>
                <w:lang w:eastAsia="hu-HU"/>
              </w:rPr>
            </w:pPr>
            <w:r w:rsidRPr="00172778">
              <w:rPr>
                <w:rFonts w:ascii="Calibri" w:hAnsi="Calibri"/>
                <w:sz w:val="22"/>
                <w:szCs w:val="22"/>
                <w:lang w:eastAsia="hu-HU"/>
              </w:rPr>
              <w:t>Kbt. 148. § szerint.</w:t>
            </w:r>
          </w:p>
        </w:tc>
      </w:tr>
      <w:tr w:rsidR="00FA0BFD" w:rsidRPr="00172778" w:rsidTr="007C1B4A">
        <w:tc>
          <w:tcPr>
            <w:tcW w:w="9628" w:type="dxa"/>
            <w:gridSpan w:val="3"/>
          </w:tcPr>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Style w:val="SzvegtrzsFlkvr"/>
                <w:rFonts w:ascii="Calibri" w:hAnsi="Calibri" w:cs="Times New Roman"/>
                <w:sz w:val="22"/>
                <w:szCs w:val="22"/>
              </w:rPr>
              <w:t xml:space="preserve">Vl.4.4) A jogorvoslati kérelmek benyújtására vonatkozó információ a következő szervtől szerezhető be </w:t>
            </w:r>
            <w:r w:rsidRPr="00172778">
              <w:rPr>
                <w:rStyle w:val="SzvegtrzsFlkvr"/>
                <w:rFonts w:ascii="Calibri" w:hAnsi="Calibri" w:cs="Times New Roman"/>
                <w:sz w:val="22"/>
                <w:szCs w:val="22"/>
                <w:vertAlign w:val="superscript"/>
              </w:rPr>
              <w:t>2</w:t>
            </w:r>
          </w:p>
        </w:tc>
      </w:tr>
      <w:tr w:rsidR="00FA0BFD" w:rsidRPr="00172778" w:rsidTr="007C1B4A">
        <w:tc>
          <w:tcPr>
            <w:tcW w:w="9628" w:type="dxa"/>
            <w:gridSpan w:val="3"/>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Hivatalos név: Közbeszerzési Hatóság</w:t>
            </w:r>
          </w:p>
        </w:tc>
      </w:tr>
      <w:tr w:rsidR="00FA0BFD" w:rsidRPr="00172778" w:rsidTr="007C1B4A">
        <w:tc>
          <w:tcPr>
            <w:tcW w:w="9628" w:type="dxa"/>
            <w:gridSpan w:val="3"/>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Postai cím: Riadó utca 5.</w:t>
            </w:r>
          </w:p>
        </w:tc>
      </w:tr>
      <w:tr w:rsidR="00FA0BFD" w:rsidRPr="00172778" w:rsidTr="007C1B4A">
        <w:tc>
          <w:tcPr>
            <w:tcW w:w="3580"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Város: Budapest</w:t>
            </w:r>
          </w:p>
        </w:tc>
        <w:tc>
          <w:tcPr>
            <w:tcW w:w="2670"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Postai irányítószám: 1026</w:t>
            </w:r>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Ország: Magyarország</w:t>
            </w:r>
          </w:p>
        </w:tc>
      </w:tr>
      <w:tr w:rsidR="00FA0BFD" w:rsidRPr="00172778" w:rsidTr="007C1B4A">
        <w:tc>
          <w:tcPr>
            <w:tcW w:w="6250" w:type="dxa"/>
            <w:gridSpan w:val="2"/>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E-mail:  </w:t>
            </w:r>
            <w:hyperlink r:id="rId13" w:history="1">
              <w:r w:rsidRPr="00172778">
                <w:rPr>
                  <w:rStyle w:val="Hiperhivatkozs"/>
                  <w:rFonts w:ascii="Calibri" w:eastAsia="MyriadPro-Light" w:hAnsi="Calibri"/>
                  <w:sz w:val="22"/>
                  <w:szCs w:val="22"/>
                  <w:lang w:eastAsia="hu-HU"/>
                </w:rPr>
                <w:t>dontobizottsag@kt.hu</w:t>
              </w:r>
            </w:hyperlink>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Telefon: </w:t>
            </w:r>
            <w:r w:rsidRPr="00172778">
              <w:rPr>
                <w:rFonts w:ascii="Calibri" w:hAnsi="Calibri"/>
                <w:sz w:val="22"/>
                <w:szCs w:val="22"/>
              </w:rPr>
              <w:t>+36 18828594</w:t>
            </w:r>
          </w:p>
        </w:tc>
      </w:tr>
      <w:tr w:rsidR="00FA0BFD" w:rsidRPr="00172778" w:rsidTr="007C1B4A">
        <w:tc>
          <w:tcPr>
            <w:tcW w:w="6250" w:type="dxa"/>
            <w:gridSpan w:val="2"/>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 xml:space="preserve">Internetcím: </w:t>
            </w:r>
            <w:r w:rsidRPr="00172778">
              <w:rPr>
                <w:rFonts w:ascii="Calibri" w:eastAsia="MyriadPro-Light" w:hAnsi="Calibri"/>
                <w:i/>
                <w:sz w:val="22"/>
                <w:szCs w:val="22"/>
                <w:lang w:eastAsia="hu-HU"/>
              </w:rPr>
              <w:t>(URL)</w:t>
            </w:r>
            <w:r w:rsidR="00D46100" w:rsidRPr="00172778">
              <w:rPr>
                <w:rFonts w:ascii="Calibri" w:eastAsia="MyriadPro-Light" w:hAnsi="Calibri"/>
                <w:i/>
                <w:sz w:val="22"/>
                <w:szCs w:val="22"/>
                <w:lang w:eastAsia="hu-HU"/>
              </w:rPr>
              <w:t>www.kozbeszerzes.hu</w:t>
            </w:r>
          </w:p>
        </w:tc>
        <w:tc>
          <w:tcPr>
            <w:tcW w:w="3378" w:type="dxa"/>
          </w:tcPr>
          <w:p w:rsidR="00FA0BFD" w:rsidRPr="00172778" w:rsidRDefault="00720DAB" w:rsidP="00172778">
            <w:pPr>
              <w:spacing w:before="120" w:after="120"/>
              <w:jc w:val="left"/>
              <w:rPr>
                <w:rFonts w:ascii="Calibri" w:eastAsia="MyriadPro-LightIt" w:hAnsi="Calibri"/>
                <w:iCs/>
                <w:sz w:val="22"/>
                <w:szCs w:val="22"/>
                <w:lang w:eastAsia="hu-HU"/>
              </w:rPr>
            </w:pPr>
            <w:r w:rsidRPr="00172778">
              <w:rPr>
                <w:rFonts w:ascii="Calibri" w:eastAsia="MyriadPro-Light" w:hAnsi="Calibri"/>
                <w:sz w:val="22"/>
                <w:szCs w:val="22"/>
                <w:lang w:eastAsia="hu-HU"/>
              </w:rPr>
              <w:t>Fax:</w:t>
            </w:r>
            <w:r w:rsidRPr="00172778">
              <w:rPr>
                <w:rFonts w:ascii="Calibri" w:hAnsi="Calibri"/>
                <w:sz w:val="22"/>
                <w:szCs w:val="22"/>
              </w:rPr>
              <w:t xml:space="preserve"> +36 18828593</w:t>
            </w:r>
          </w:p>
        </w:tc>
      </w:tr>
    </w:tbl>
    <w:p w:rsidR="00FA0BFD" w:rsidRPr="00172778" w:rsidRDefault="00720DAB" w:rsidP="00172778">
      <w:pPr>
        <w:autoSpaceDE w:val="0"/>
        <w:autoSpaceDN w:val="0"/>
        <w:adjustRightInd w:val="0"/>
        <w:spacing w:before="120" w:after="120"/>
        <w:jc w:val="left"/>
        <w:rPr>
          <w:rFonts w:ascii="Calibri" w:eastAsia="MyriadPro-Semibold" w:hAnsi="Calibri"/>
          <w:b/>
          <w:sz w:val="22"/>
          <w:szCs w:val="22"/>
          <w:lang w:eastAsia="hu-HU"/>
        </w:rPr>
      </w:pPr>
      <w:r w:rsidRPr="00172778">
        <w:rPr>
          <w:rFonts w:ascii="Calibri" w:eastAsia="MyriadPro-Semibold" w:hAnsi="Calibri"/>
          <w:b/>
          <w:sz w:val="22"/>
          <w:szCs w:val="22"/>
          <w:lang w:eastAsia="hu-HU"/>
        </w:rPr>
        <w:t xml:space="preserve">VI.5) E hirdetmény feladásának dátuma: </w:t>
      </w:r>
      <w:r w:rsidRPr="00172778">
        <w:rPr>
          <w:rFonts w:ascii="Calibri" w:eastAsia="MyriadPro-Semibold" w:hAnsi="Calibri"/>
          <w:i/>
          <w:sz w:val="22"/>
          <w:szCs w:val="22"/>
          <w:lang w:eastAsia="hu-HU"/>
        </w:rPr>
        <w:t>(nn/hh/éééé)</w:t>
      </w:r>
    </w:p>
    <w:p w:rsidR="00FA0BFD" w:rsidRPr="00172778" w:rsidRDefault="00720DAB" w:rsidP="00172778">
      <w:pPr>
        <w:autoSpaceDE w:val="0"/>
        <w:autoSpaceDN w:val="0"/>
        <w:adjustRightInd w:val="0"/>
        <w:spacing w:before="120" w:after="120"/>
        <w:jc w:val="center"/>
        <w:rPr>
          <w:rFonts w:ascii="Calibri" w:eastAsia="MyriadPro-Semibold" w:hAnsi="Calibri"/>
          <w:sz w:val="22"/>
          <w:szCs w:val="22"/>
          <w:lang w:eastAsia="hu-HU"/>
        </w:rPr>
      </w:pPr>
      <w:r w:rsidRPr="00172778">
        <w:rPr>
          <w:rStyle w:val="Tblzatfelirata2"/>
          <w:rFonts w:ascii="Calibri" w:hAnsi="Calibri" w:cs="Times New Roman"/>
          <w:iCs w:val="0"/>
          <w:sz w:val="22"/>
          <w:szCs w:val="22"/>
        </w:rPr>
        <w:t>Az európai uniós és más alkalmazandó jog előírásainak történő megfelelés biztosítása az ajánlatkérő felelőssége.</w:t>
      </w:r>
    </w:p>
    <w:p w:rsidR="00FA0BFD" w:rsidRPr="00172778" w:rsidRDefault="00720DAB" w:rsidP="00172778">
      <w:pPr>
        <w:autoSpaceDE w:val="0"/>
        <w:autoSpaceDN w:val="0"/>
        <w:adjustRightInd w:val="0"/>
        <w:spacing w:before="120" w:after="120"/>
        <w:jc w:val="center"/>
        <w:rPr>
          <w:rFonts w:ascii="Calibri" w:eastAsia="MyriadPro-Semibold" w:hAnsi="Calibri"/>
          <w:sz w:val="22"/>
          <w:szCs w:val="22"/>
          <w:lang w:eastAsia="hu-HU"/>
        </w:rPr>
      </w:pPr>
      <w:r w:rsidRPr="00172778">
        <w:rPr>
          <w:rFonts w:ascii="Calibri" w:eastAsia="MyriadPro-Semibold" w:hAnsi="Calibri"/>
          <w:sz w:val="22"/>
          <w:szCs w:val="22"/>
          <w:lang w:eastAsia="hu-HU"/>
        </w:rPr>
        <w:t>_______________________________________________________________________________________</w:t>
      </w:r>
    </w:p>
    <w:p w:rsidR="00FA0BFD" w:rsidRPr="00172778" w:rsidRDefault="00720DAB" w:rsidP="00172778">
      <w:pPr>
        <w:tabs>
          <w:tab w:val="left" w:pos="284"/>
        </w:tabs>
        <w:autoSpaceDE w:val="0"/>
        <w:autoSpaceDN w:val="0"/>
        <w:adjustRightInd w:val="0"/>
        <w:rPr>
          <w:rFonts w:ascii="Calibri" w:eastAsia="MyriadPro-LightIt" w:hAnsi="Calibri"/>
          <w:i/>
          <w:iCs/>
          <w:sz w:val="22"/>
          <w:szCs w:val="22"/>
          <w:lang w:eastAsia="hu-HU"/>
        </w:rPr>
      </w:pPr>
      <w:r w:rsidRPr="00172778">
        <w:rPr>
          <w:rFonts w:ascii="Calibri" w:eastAsia="MyriadPro-Semibold" w:hAnsi="Calibri"/>
          <w:sz w:val="22"/>
          <w:szCs w:val="22"/>
          <w:vertAlign w:val="superscript"/>
          <w:lang w:eastAsia="hu-HU"/>
        </w:rPr>
        <w:t>1</w:t>
      </w:r>
      <w:r w:rsidRPr="00172778">
        <w:rPr>
          <w:rFonts w:ascii="Calibri" w:eastAsia="MyriadPro-Semibold" w:hAnsi="Calibri"/>
          <w:sz w:val="22"/>
          <w:szCs w:val="22"/>
          <w:vertAlign w:val="superscript"/>
          <w:lang w:eastAsia="hu-HU"/>
        </w:rPr>
        <w:tab/>
      </w:r>
      <w:r w:rsidRPr="00172778">
        <w:rPr>
          <w:rStyle w:val="SzvegtrzsDltTrkz0pt"/>
          <w:rFonts w:ascii="Calibri" w:hAnsi="Calibri" w:cs="Times New Roman"/>
          <w:sz w:val="22"/>
          <w:szCs w:val="22"/>
        </w:rPr>
        <w:t>szükség szerinti számban ismételje meg</w:t>
      </w:r>
    </w:p>
    <w:p w:rsidR="00FA0BFD" w:rsidRPr="00172778" w:rsidRDefault="00720DAB" w:rsidP="00172778">
      <w:pPr>
        <w:tabs>
          <w:tab w:val="left" w:pos="284"/>
        </w:tabs>
        <w:autoSpaceDE w:val="0"/>
        <w:autoSpaceDN w:val="0"/>
        <w:adjustRightInd w:val="0"/>
        <w:rPr>
          <w:rFonts w:ascii="Calibri" w:eastAsia="MyriadPro-LightIt" w:hAnsi="Calibri"/>
          <w:i/>
          <w:iCs/>
          <w:sz w:val="22"/>
          <w:szCs w:val="22"/>
          <w:lang w:eastAsia="hu-HU"/>
        </w:rPr>
      </w:pPr>
      <w:r w:rsidRPr="00172778">
        <w:rPr>
          <w:rFonts w:ascii="Calibri" w:eastAsia="MyriadPro-Semibold" w:hAnsi="Calibri"/>
          <w:sz w:val="22"/>
          <w:szCs w:val="22"/>
          <w:vertAlign w:val="superscript"/>
          <w:lang w:eastAsia="hu-HU"/>
        </w:rPr>
        <w:t>2</w:t>
      </w:r>
      <w:r w:rsidRPr="00172778">
        <w:rPr>
          <w:rFonts w:ascii="Calibri" w:eastAsia="MyriadPro-Semibold" w:hAnsi="Calibri"/>
          <w:sz w:val="22"/>
          <w:szCs w:val="22"/>
          <w:vertAlign w:val="superscript"/>
          <w:lang w:eastAsia="hu-HU"/>
        </w:rPr>
        <w:tab/>
      </w:r>
      <w:r w:rsidRPr="00172778">
        <w:rPr>
          <w:rStyle w:val="SzvegtrzsDltTrkz0pt"/>
          <w:rFonts w:ascii="Calibri" w:hAnsi="Calibri" w:cs="Times New Roman"/>
          <w:sz w:val="22"/>
          <w:szCs w:val="22"/>
        </w:rPr>
        <w:t>adott esetben</w:t>
      </w:r>
    </w:p>
    <w:p w:rsidR="00FA0BFD" w:rsidRPr="00172778" w:rsidRDefault="00720DAB" w:rsidP="00172778">
      <w:pPr>
        <w:tabs>
          <w:tab w:val="left" w:pos="284"/>
        </w:tabs>
        <w:autoSpaceDE w:val="0"/>
        <w:autoSpaceDN w:val="0"/>
        <w:adjustRightInd w:val="0"/>
        <w:rPr>
          <w:rFonts w:ascii="Calibri" w:eastAsia="MyriadPro-Semibold" w:hAnsi="Calibri"/>
          <w:sz w:val="22"/>
          <w:szCs w:val="22"/>
          <w:vertAlign w:val="superscript"/>
          <w:lang w:eastAsia="hu-HU"/>
        </w:rPr>
      </w:pPr>
      <w:r w:rsidRPr="00172778">
        <w:rPr>
          <w:rFonts w:ascii="Calibri" w:eastAsia="MyriadPro-Semibold" w:hAnsi="Calibri"/>
          <w:sz w:val="22"/>
          <w:szCs w:val="22"/>
          <w:vertAlign w:val="superscript"/>
          <w:lang w:eastAsia="hu-HU"/>
        </w:rPr>
        <w:t>4</w:t>
      </w:r>
      <w:r w:rsidRPr="00172778">
        <w:rPr>
          <w:rFonts w:ascii="Calibri" w:eastAsia="MyriadPro-Semibold" w:hAnsi="Calibri"/>
          <w:sz w:val="22"/>
          <w:szCs w:val="22"/>
          <w:vertAlign w:val="superscript"/>
          <w:lang w:eastAsia="hu-HU"/>
        </w:rPr>
        <w:tab/>
      </w:r>
      <w:r w:rsidRPr="00172778">
        <w:rPr>
          <w:rStyle w:val="SzvegtrzsDltTrkz0pt"/>
          <w:rFonts w:ascii="Calibri" w:hAnsi="Calibri" w:cs="Times New Roman"/>
          <w:sz w:val="22"/>
          <w:szCs w:val="22"/>
        </w:rPr>
        <w:t>ha az információ ismert</w:t>
      </w:r>
    </w:p>
    <w:p w:rsidR="00FA0BFD" w:rsidRPr="00172778" w:rsidRDefault="00720DAB" w:rsidP="00172778">
      <w:pPr>
        <w:tabs>
          <w:tab w:val="left" w:pos="284"/>
        </w:tabs>
        <w:autoSpaceDE w:val="0"/>
        <w:autoSpaceDN w:val="0"/>
        <w:adjustRightInd w:val="0"/>
        <w:rPr>
          <w:rFonts w:ascii="Calibri" w:eastAsia="MyriadPro-LightIt" w:hAnsi="Calibri"/>
          <w:iCs/>
          <w:sz w:val="22"/>
          <w:szCs w:val="22"/>
          <w:vertAlign w:val="superscript"/>
          <w:lang w:eastAsia="hu-HU"/>
        </w:rPr>
      </w:pPr>
      <w:r w:rsidRPr="00172778">
        <w:rPr>
          <w:rFonts w:ascii="Calibri" w:eastAsia="MyriadPro-LightIt" w:hAnsi="Calibri"/>
          <w:iCs/>
          <w:sz w:val="22"/>
          <w:szCs w:val="22"/>
          <w:vertAlign w:val="superscript"/>
          <w:lang w:eastAsia="hu-HU"/>
        </w:rPr>
        <w:t>20</w:t>
      </w:r>
      <w:r w:rsidRPr="00172778">
        <w:rPr>
          <w:rFonts w:ascii="Calibri" w:eastAsia="MyriadPro-LightIt" w:hAnsi="Calibri"/>
          <w:iCs/>
          <w:sz w:val="22"/>
          <w:szCs w:val="22"/>
          <w:vertAlign w:val="superscript"/>
          <w:lang w:eastAsia="hu-HU"/>
        </w:rPr>
        <w:tab/>
      </w:r>
      <w:r w:rsidRPr="00172778">
        <w:rPr>
          <w:rStyle w:val="SzvegtrzsDltTrkz0pt"/>
          <w:rFonts w:ascii="Calibri" w:hAnsi="Calibri" w:cs="Times New Roman"/>
          <w:sz w:val="22"/>
          <w:szCs w:val="22"/>
        </w:rPr>
        <w:t>a súlyszám helyett a jelentőség is megadható</w:t>
      </w:r>
    </w:p>
    <w:p w:rsidR="00FA0BFD" w:rsidRDefault="00720DAB" w:rsidP="00172778">
      <w:pPr>
        <w:tabs>
          <w:tab w:val="left" w:pos="284"/>
        </w:tabs>
        <w:autoSpaceDE w:val="0"/>
        <w:autoSpaceDN w:val="0"/>
        <w:adjustRightInd w:val="0"/>
        <w:rPr>
          <w:rFonts w:ascii="Calibri" w:eastAsia="MyriadPro-Semibold" w:hAnsi="Calibri"/>
          <w:b/>
          <w:sz w:val="22"/>
          <w:szCs w:val="22"/>
          <w:lang w:eastAsia="hu-HU"/>
        </w:rPr>
      </w:pPr>
      <w:r w:rsidRPr="00172778">
        <w:rPr>
          <w:rFonts w:ascii="Calibri" w:eastAsia="MyriadPro-LightIt" w:hAnsi="Calibri"/>
          <w:iCs/>
          <w:sz w:val="22"/>
          <w:szCs w:val="22"/>
          <w:vertAlign w:val="superscript"/>
          <w:lang w:eastAsia="hu-HU"/>
        </w:rPr>
        <w:t>21</w:t>
      </w:r>
      <w:r w:rsidRPr="00172778">
        <w:rPr>
          <w:rFonts w:ascii="Calibri" w:eastAsia="MyriadPro-LightIt" w:hAnsi="Calibri"/>
          <w:iCs/>
          <w:sz w:val="22"/>
          <w:szCs w:val="22"/>
          <w:vertAlign w:val="superscript"/>
          <w:lang w:eastAsia="hu-HU"/>
        </w:rPr>
        <w:tab/>
      </w:r>
      <w:r w:rsidRPr="00172778">
        <w:rPr>
          <w:rStyle w:val="SzvegtrzsDltTrkz0pt"/>
          <w:rFonts w:ascii="Calibri" w:hAnsi="Calibri" w:cs="Times New Roman"/>
          <w:sz w:val="22"/>
          <w:szCs w:val="22"/>
        </w:rPr>
        <w:t>a súlyszám helyett a jelentőség is megadható; ha az ár az egyetlen bírálati szempont, akkor a súlyszámot nem alkalmazzák</w:t>
      </w:r>
    </w:p>
    <w:sectPr w:rsidR="00FA0BFD" w:rsidSect="00D46100">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C6" w:rsidRDefault="00FE56C6">
      <w:r>
        <w:separator/>
      </w:r>
    </w:p>
  </w:endnote>
  <w:endnote w:type="continuationSeparator" w:id="0">
    <w:p w:rsidR="00FE56C6" w:rsidRDefault="00FE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HSan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0000000000000000000"/>
    <w:charset w:val="EE"/>
    <w:family w:val="moder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MS Gothic"/>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HiraKakuPro-W3">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C6" w:rsidRDefault="00FE56C6">
      <w:r>
        <w:separator/>
      </w:r>
    </w:p>
  </w:footnote>
  <w:footnote w:type="continuationSeparator" w:id="0">
    <w:p w:rsidR="00FE56C6" w:rsidRDefault="00FE5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BE247E4"/>
    <w:lvl w:ilvl="0">
      <w:start w:val="1"/>
      <w:numFmt w:val="decimal"/>
      <w:lvlText w:val="%1."/>
      <w:lvlJc w:val="left"/>
      <w:pPr>
        <w:tabs>
          <w:tab w:val="num" w:pos="1492"/>
        </w:tabs>
        <w:ind w:left="1492" w:hanging="360"/>
      </w:pPr>
    </w:lvl>
  </w:abstractNum>
  <w:abstractNum w:abstractNumId="1">
    <w:nsid w:val="FFFFFF7D"/>
    <w:multiLevelType w:val="singleLevel"/>
    <w:tmpl w:val="691E34FC"/>
    <w:lvl w:ilvl="0">
      <w:start w:val="1"/>
      <w:numFmt w:val="decimal"/>
      <w:lvlText w:val="%1."/>
      <w:lvlJc w:val="left"/>
      <w:pPr>
        <w:tabs>
          <w:tab w:val="num" w:pos="1209"/>
        </w:tabs>
        <w:ind w:left="1209" w:hanging="360"/>
      </w:pPr>
    </w:lvl>
  </w:abstractNum>
  <w:abstractNum w:abstractNumId="2">
    <w:nsid w:val="FFFFFF7E"/>
    <w:multiLevelType w:val="singleLevel"/>
    <w:tmpl w:val="EBCEEABE"/>
    <w:lvl w:ilvl="0">
      <w:start w:val="1"/>
      <w:numFmt w:val="decimal"/>
      <w:lvlText w:val="%1."/>
      <w:lvlJc w:val="left"/>
      <w:pPr>
        <w:tabs>
          <w:tab w:val="num" w:pos="926"/>
        </w:tabs>
        <w:ind w:left="926" w:hanging="360"/>
      </w:pPr>
    </w:lvl>
  </w:abstractNum>
  <w:abstractNum w:abstractNumId="3">
    <w:nsid w:val="FFFFFF7F"/>
    <w:multiLevelType w:val="singleLevel"/>
    <w:tmpl w:val="06DEC376"/>
    <w:lvl w:ilvl="0">
      <w:start w:val="1"/>
      <w:numFmt w:val="decimal"/>
      <w:lvlText w:val="%1."/>
      <w:lvlJc w:val="left"/>
      <w:pPr>
        <w:tabs>
          <w:tab w:val="num" w:pos="643"/>
        </w:tabs>
        <w:ind w:left="643" w:hanging="360"/>
      </w:pPr>
    </w:lvl>
  </w:abstractNum>
  <w:abstractNum w:abstractNumId="4">
    <w:nsid w:val="FFFFFF80"/>
    <w:multiLevelType w:val="singleLevel"/>
    <w:tmpl w:val="A8A07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00F0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7CBE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8889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123E1E"/>
    <w:lvl w:ilvl="0">
      <w:start w:val="1"/>
      <w:numFmt w:val="decimal"/>
      <w:lvlText w:val="%1."/>
      <w:lvlJc w:val="left"/>
      <w:pPr>
        <w:tabs>
          <w:tab w:val="num" w:pos="360"/>
        </w:tabs>
        <w:ind w:left="360" w:hanging="360"/>
      </w:pPr>
    </w:lvl>
  </w:abstractNum>
  <w:abstractNum w:abstractNumId="9">
    <w:nsid w:val="FFFFFF89"/>
    <w:multiLevelType w:val="singleLevel"/>
    <w:tmpl w:val="26363A6A"/>
    <w:lvl w:ilvl="0">
      <w:start w:val="1"/>
      <w:numFmt w:val="bullet"/>
      <w:lvlText w:val=""/>
      <w:lvlJc w:val="left"/>
      <w:pPr>
        <w:tabs>
          <w:tab w:val="num" w:pos="360"/>
        </w:tabs>
        <w:ind w:left="360" w:hanging="360"/>
      </w:pPr>
      <w:rPr>
        <w:rFonts w:ascii="Symbol" w:hAnsi="Symbol" w:hint="default"/>
      </w:rPr>
    </w:lvl>
  </w:abstractNum>
  <w:abstractNum w:abstractNumId="10">
    <w:nsid w:val="01F23DBC"/>
    <w:multiLevelType w:val="hybridMultilevel"/>
    <w:tmpl w:val="7D48B500"/>
    <w:lvl w:ilvl="0" w:tplc="6376FF94">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219277D"/>
    <w:multiLevelType w:val="hybridMultilevel"/>
    <w:tmpl w:val="96C69B0E"/>
    <w:lvl w:ilvl="0" w:tplc="0526F3C6">
      <w:start w:val="28"/>
      <w:numFmt w:val="bullet"/>
      <w:lvlText w:val="-"/>
      <w:lvlJc w:val="left"/>
      <w:pPr>
        <w:ind w:left="720" w:hanging="360"/>
      </w:pPr>
      <w:rPr>
        <w:rFonts w:ascii="KHSans" w:eastAsia="Calibri" w:hAnsi="KHSans" w:cs="KH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837279"/>
    <w:multiLevelType w:val="hybridMultilevel"/>
    <w:tmpl w:val="D8C6A5EE"/>
    <w:lvl w:ilvl="0" w:tplc="BB38FACA">
      <w:start w:val="150"/>
      <w:numFmt w:val="bullet"/>
      <w:lvlText w:val="-"/>
      <w:lvlJc w:val="left"/>
      <w:pPr>
        <w:ind w:left="720" w:hanging="360"/>
      </w:pPr>
      <w:rPr>
        <w:rFonts w:ascii="Calibri" w:eastAsia="Batang"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78803D2"/>
    <w:multiLevelType w:val="hybridMultilevel"/>
    <w:tmpl w:val="5B92548C"/>
    <w:lvl w:ilvl="0" w:tplc="A72A9E82">
      <w:start w:val="154"/>
      <w:numFmt w:val="bullet"/>
      <w:lvlText w:val="-"/>
      <w:lvlJc w:val="left"/>
      <w:pPr>
        <w:ind w:left="720" w:hanging="360"/>
      </w:pPr>
      <w:rPr>
        <w:rFonts w:ascii="Calibri" w:eastAsia="Times New Roman" w:hAnsi="Calibri" w:cs="Liberation Sans"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5124CF0"/>
    <w:multiLevelType w:val="hybridMultilevel"/>
    <w:tmpl w:val="80BC21B8"/>
    <w:lvl w:ilvl="0" w:tplc="040E000F">
      <w:start w:val="1"/>
      <w:numFmt w:val="decimal"/>
      <w:lvlText w:val="%1."/>
      <w:lvlJc w:val="left"/>
      <w:pPr>
        <w:tabs>
          <w:tab w:val="num" w:pos="720"/>
        </w:tabs>
        <w:ind w:left="720" w:hanging="360"/>
      </w:pPr>
    </w:lvl>
    <w:lvl w:ilvl="1" w:tplc="1B6A1EDA">
      <w:start w:val="1"/>
      <w:numFmt w:val="decimal"/>
      <w:lvlText w:val="%2."/>
      <w:lvlJc w:val="left"/>
      <w:pPr>
        <w:ind w:left="1440" w:hanging="360"/>
      </w:pPr>
      <w:rPr>
        <w:rFonts w:hint="default"/>
      </w:rPr>
    </w:lvl>
    <w:lvl w:ilvl="2" w:tplc="473066C0">
      <w:start w:val="1"/>
      <w:numFmt w:val="upperRoman"/>
      <w:lvlText w:val="%3."/>
      <w:lvlJc w:val="left"/>
      <w:pPr>
        <w:tabs>
          <w:tab w:val="num" w:pos="2700"/>
        </w:tabs>
        <w:ind w:left="2700" w:hanging="720"/>
      </w:pPr>
      <w:rPr>
        <w:rFonts w:hint="default"/>
      </w:rPr>
    </w:lvl>
    <w:lvl w:ilvl="3" w:tplc="3830E8D6">
      <w:numFmt w:val="bullet"/>
      <w:lvlText w:val="-"/>
      <w:lvlJc w:val="left"/>
      <w:pPr>
        <w:ind w:left="2880" w:hanging="360"/>
      </w:pPr>
      <w:rPr>
        <w:rFonts w:ascii="Garamond" w:eastAsia="Times New Roman" w:hAnsi="Garamond" w:cs="Times New Roman"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4D752DF"/>
    <w:multiLevelType w:val="hybridMultilevel"/>
    <w:tmpl w:val="13E81272"/>
    <w:lvl w:ilvl="0" w:tplc="13A4DCCC">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76E38D3"/>
    <w:multiLevelType w:val="hybridMultilevel"/>
    <w:tmpl w:val="A1721584"/>
    <w:lvl w:ilvl="0" w:tplc="DDDA73E6">
      <w:start w:val="41"/>
      <w:numFmt w:val="bullet"/>
      <w:lvlText w:val=""/>
      <w:lvlJc w:val="left"/>
      <w:pPr>
        <w:ind w:left="720" w:hanging="360"/>
      </w:pPr>
      <w:rPr>
        <w:rFonts w:ascii="Symbol" w:eastAsiaTheme="minorHAnsi" w:hAnsi="Symbol" w:cstheme="minorBid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0CD4B7A"/>
    <w:multiLevelType w:val="hybridMultilevel"/>
    <w:tmpl w:val="AE86B836"/>
    <w:lvl w:ilvl="0" w:tplc="D806EC88">
      <w:start w:val="28"/>
      <w:numFmt w:val="bullet"/>
      <w:lvlText w:val="-"/>
      <w:lvlJc w:val="left"/>
      <w:pPr>
        <w:ind w:left="720" w:hanging="360"/>
      </w:pPr>
      <w:rPr>
        <w:rFonts w:ascii="KHSans" w:eastAsia="Calibri" w:hAnsi="KHSans" w:cs="KHSan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BD7403B"/>
    <w:multiLevelType w:val="multilevel"/>
    <w:tmpl w:val="B576E44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12430E"/>
    <w:multiLevelType w:val="hybridMultilevel"/>
    <w:tmpl w:val="6D26D96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60D87D58"/>
    <w:multiLevelType w:val="hybridMultilevel"/>
    <w:tmpl w:val="C9B0E600"/>
    <w:lvl w:ilvl="0" w:tplc="65DE4CDA">
      <w:start w:val="154"/>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2F92CBF"/>
    <w:multiLevelType w:val="multilevel"/>
    <w:tmpl w:val="8F6E0BAC"/>
    <w:lvl w:ilvl="0">
      <w:start w:val="1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lvl>
    <w:lvl w:ilvl="1">
      <w:start w:val="3"/>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B70C08"/>
    <w:multiLevelType w:val="hybridMultilevel"/>
    <w:tmpl w:val="5FCC79F8"/>
    <w:lvl w:ilvl="0" w:tplc="43044206">
      <w:start w:val="6"/>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10"/>
  </w:num>
  <w:num w:numId="5">
    <w:abstractNumId w:val="1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7"/>
  </w:num>
  <w:num w:numId="20">
    <w:abstractNumId w:val="18"/>
  </w:num>
  <w:num w:numId="21">
    <w:abstractNumId w:val="11"/>
  </w:num>
  <w:num w:numId="22">
    <w:abstractNumId w:val="21"/>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hu-HU" w:vendorID="7" w:dllVersion="522" w:checkStyle="1"/>
  <w:activeWritingStyle w:appName="MSWord" w:lang="hu-HU" w:vendorID="7" w:dllVersion="513"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FD"/>
    <w:rsid w:val="0002404D"/>
    <w:rsid w:val="00043517"/>
    <w:rsid w:val="00083BF8"/>
    <w:rsid w:val="0009052F"/>
    <w:rsid w:val="0009131B"/>
    <w:rsid w:val="00091A8D"/>
    <w:rsid w:val="000F6BFC"/>
    <w:rsid w:val="001568FB"/>
    <w:rsid w:val="0016015A"/>
    <w:rsid w:val="00172778"/>
    <w:rsid w:val="00184225"/>
    <w:rsid w:val="001E5117"/>
    <w:rsid w:val="001F72C9"/>
    <w:rsid w:val="00204035"/>
    <w:rsid w:val="002754A0"/>
    <w:rsid w:val="002F1431"/>
    <w:rsid w:val="003175CE"/>
    <w:rsid w:val="00336CEA"/>
    <w:rsid w:val="003672C4"/>
    <w:rsid w:val="0037724F"/>
    <w:rsid w:val="003D3C78"/>
    <w:rsid w:val="003E2FB7"/>
    <w:rsid w:val="003E592B"/>
    <w:rsid w:val="003E6D5B"/>
    <w:rsid w:val="003F052A"/>
    <w:rsid w:val="004177D7"/>
    <w:rsid w:val="00471144"/>
    <w:rsid w:val="00471437"/>
    <w:rsid w:val="004A75A2"/>
    <w:rsid w:val="004C403D"/>
    <w:rsid w:val="0051512B"/>
    <w:rsid w:val="00535B56"/>
    <w:rsid w:val="00545C96"/>
    <w:rsid w:val="00557383"/>
    <w:rsid w:val="00567B9B"/>
    <w:rsid w:val="00573501"/>
    <w:rsid w:val="00580620"/>
    <w:rsid w:val="0059392E"/>
    <w:rsid w:val="005E6538"/>
    <w:rsid w:val="006149F7"/>
    <w:rsid w:val="00630E67"/>
    <w:rsid w:val="00642099"/>
    <w:rsid w:val="00655402"/>
    <w:rsid w:val="00674756"/>
    <w:rsid w:val="006A1A73"/>
    <w:rsid w:val="006C2B75"/>
    <w:rsid w:val="006D4F32"/>
    <w:rsid w:val="00715D8D"/>
    <w:rsid w:val="00720DAB"/>
    <w:rsid w:val="00734358"/>
    <w:rsid w:val="00736887"/>
    <w:rsid w:val="007C1B4A"/>
    <w:rsid w:val="007D1CDF"/>
    <w:rsid w:val="007F6C0E"/>
    <w:rsid w:val="008037EE"/>
    <w:rsid w:val="00857F9F"/>
    <w:rsid w:val="00891C12"/>
    <w:rsid w:val="008A1B89"/>
    <w:rsid w:val="008B2058"/>
    <w:rsid w:val="008B7020"/>
    <w:rsid w:val="008F7024"/>
    <w:rsid w:val="00900741"/>
    <w:rsid w:val="00923ABF"/>
    <w:rsid w:val="009D302A"/>
    <w:rsid w:val="009D54C6"/>
    <w:rsid w:val="00A02F7E"/>
    <w:rsid w:val="00A4297B"/>
    <w:rsid w:val="00A44237"/>
    <w:rsid w:val="00A5297D"/>
    <w:rsid w:val="00A73C06"/>
    <w:rsid w:val="00AF1BA5"/>
    <w:rsid w:val="00B05A7D"/>
    <w:rsid w:val="00B505FD"/>
    <w:rsid w:val="00B812CD"/>
    <w:rsid w:val="00B93BEA"/>
    <w:rsid w:val="00C06E16"/>
    <w:rsid w:val="00C10E56"/>
    <w:rsid w:val="00C273F1"/>
    <w:rsid w:val="00C365F4"/>
    <w:rsid w:val="00C37EB2"/>
    <w:rsid w:val="00C51B1C"/>
    <w:rsid w:val="00C906FA"/>
    <w:rsid w:val="00D06A5B"/>
    <w:rsid w:val="00D14C84"/>
    <w:rsid w:val="00D46100"/>
    <w:rsid w:val="00D666D6"/>
    <w:rsid w:val="00D76820"/>
    <w:rsid w:val="00D82802"/>
    <w:rsid w:val="00DA4AEE"/>
    <w:rsid w:val="00DB2B79"/>
    <w:rsid w:val="00DE529B"/>
    <w:rsid w:val="00E105D0"/>
    <w:rsid w:val="00E16E93"/>
    <w:rsid w:val="00E4282B"/>
    <w:rsid w:val="00E70BFC"/>
    <w:rsid w:val="00E777E6"/>
    <w:rsid w:val="00E77C87"/>
    <w:rsid w:val="00E81708"/>
    <w:rsid w:val="00EA1400"/>
    <w:rsid w:val="00EA77E4"/>
    <w:rsid w:val="00EB7D4F"/>
    <w:rsid w:val="00EE009C"/>
    <w:rsid w:val="00EE2C71"/>
    <w:rsid w:val="00EF3C9D"/>
    <w:rsid w:val="00F06174"/>
    <w:rsid w:val="00F606E3"/>
    <w:rsid w:val="00F716E7"/>
    <w:rsid w:val="00FA0BFD"/>
    <w:rsid w:val="00FA2AAD"/>
    <w:rsid w:val="00FE5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6752-6667-4796-8927-A0BCCE1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jc w:val="both"/>
    </w:pPr>
    <w:rPr>
      <w:sz w:val="24"/>
      <w:szCs w:val="24"/>
      <w:lang w:eastAsia="en-US"/>
    </w:rPr>
  </w:style>
  <w:style w:type="paragraph" w:styleId="Cmsor1">
    <w:name w:val="heading 1"/>
    <w:basedOn w:val="Norml"/>
    <w:next w:val="Norml"/>
    <w:link w:val="Cmsor1Char"/>
    <w:uiPriority w:val="9"/>
    <w:qFormat/>
    <w:pPr>
      <w:keepNext/>
      <w:spacing w:before="240" w:after="60"/>
      <w:jc w:val="left"/>
      <w:outlineLvl w:val="0"/>
    </w:pPr>
    <w:rPr>
      <w:rFonts w:ascii="Calibri Light" w:eastAsia="Times New Roman" w:hAnsi="Calibri Light"/>
      <w:b/>
      <w:bCs/>
      <w:kern w:val="32"/>
      <w:sz w:val="32"/>
      <w:szCs w:val="32"/>
      <w:lang w:eastAsia="ko-K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6">
    <w:name w:val="Szövegtörzs (6)"/>
    <w:rPr>
      <w:rFonts w:ascii="Segoe UI" w:eastAsia="Segoe UI" w:hAnsi="Segoe UI" w:cs="Segoe UI"/>
      <w:b/>
      <w:bCs/>
      <w:i w:val="0"/>
      <w:iCs w:val="0"/>
      <w:smallCaps w:val="0"/>
      <w:strike w:val="0"/>
      <w:color w:val="000000"/>
      <w:spacing w:val="0"/>
      <w:w w:val="100"/>
      <w:position w:val="0"/>
      <w:sz w:val="17"/>
      <w:szCs w:val="17"/>
      <w:u w:val="none"/>
      <w:lang w:val="hu-HU"/>
    </w:rPr>
  </w:style>
  <w:style w:type="character" w:styleId="Hiperhivatkozs">
    <w:name w:val="Hyperlink"/>
    <w:rPr>
      <w:color w:val="0066CC"/>
      <w:u w:val="single"/>
    </w:rPr>
  </w:style>
  <w:style w:type="character" w:customStyle="1" w:styleId="Szvegtrzs1">
    <w:name w:val="Szövegtörzs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
    <w:name w:val="Címsor #3"/>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
    <w:name w:val="Szövegtörzs_"/>
    <w:link w:val="Szvegtrzs19"/>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character" w:customStyle="1" w:styleId="Szvegtrzs71">
    <w:name w:val="Szövegtörzs7"/>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
    <w:name w:val="Szövegtörzs3"/>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
    <w:name w:val="Szövegtörzs2"/>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Pr>
      <w:rFonts w:ascii="Lucida Sans Unicode" w:eastAsia="Lucida Sans Unicode" w:hAnsi="Lucida Sans Unicode" w:cs="Lucida Sans Unicode"/>
      <w:b/>
      <w:bCs/>
      <w:i w:val="0"/>
      <w:iCs w:val="0"/>
      <w:smallCaps w:val="0"/>
      <w:strike w:val="0"/>
      <w:sz w:val="14"/>
      <w:szCs w:val="14"/>
      <w:u w:val="none"/>
    </w:rPr>
  </w:style>
  <w:style w:type="table" w:styleId="Rcsostblzat">
    <w:name w:val="Table Grid"/>
    <w:basedOn w:val="Normltblzat"/>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jegyzet">
    <w:name w:val="Lábjegyzet_"/>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Default">
    <w:name w:val="Default"/>
    <w:pPr>
      <w:autoSpaceDE w:val="0"/>
      <w:autoSpaceDN w:val="0"/>
      <w:adjustRightInd w:val="0"/>
    </w:pPr>
    <w:rPr>
      <w:rFonts w:ascii="Liberation Sans" w:eastAsia="Times New Roman" w:hAnsi="Liberation Sans" w:cs="Liberation Sans"/>
      <w:color w:val="000000"/>
      <w:sz w:val="24"/>
      <w:szCs w:val="24"/>
      <w:lang w:eastAsia="en-US"/>
    </w:rPr>
  </w:style>
  <w:style w:type="character" w:customStyle="1" w:styleId="Cmsor1Char">
    <w:name w:val="Címsor 1 Char"/>
    <w:link w:val="Cmsor1"/>
    <w:uiPriority w:val="9"/>
    <w:rPr>
      <w:rFonts w:ascii="Calibri Light" w:eastAsia="Times New Roman" w:hAnsi="Calibri Light"/>
      <w:b/>
      <w:bCs/>
      <w:kern w:val="32"/>
      <w:sz w:val="32"/>
      <w:szCs w:val="32"/>
      <w:lang w:eastAsia="ko-KR"/>
    </w:rPr>
  </w:style>
  <w:style w:type="paragraph" w:customStyle="1" w:styleId="Listaszerbekezds1">
    <w:name w:val="Listaszerű bekezdés1"/>
    <w:basedOn w:val="Norml"/>
    <w:link w:val="ListParagraphChar"/>
    <w:qFormat/>
    <w:pPr>
      <w:ind w:left="720"/>
      <w:contextualSpacing/>
      <w:jc w:val="left"/>
    </w:pPr>
    <w:rPr>
      <w:rFonts w:ascii="Calibri" w:hAnsi="Calibri"/>
      <w:szCs w:val="22"/>
    </w:rPr>
  </w:style>
  <w:style w:type="character" w:customStyle="1" w:styleId="ListParagraphChar">
    <w:name w:val="List Paragraph Char"/>
    <w:link w:val="Listaszerbekezds1"/>
    <w:locked/>
    <w:rPr>
      <w:rFonts w:ascii="Calibri" w:hAnsi="Calibri"/>
      <w:sz w:val="24"/>
      <w:szCs w:val="22"/>
      <w:lang w:eastAsia="en-US"/>
    </w:rPr>
  </w:style>
  <w:style w:type="paragraph" w:styleId="NormlWeb">
    <w:name w:val="Normal (Web)"/>
    <w:basedOn w:val="Norml"/>
    <w:pPr>
      <w:spacing w:before="100" w:beforeAutospacing="1" w:after="100" w:afterAutospacing="1"/>
      <w:jc w:val="left"/>
    </w:pPr>
    <w:rPr>
      <w:rFonts w:eastAsia="Times New Roman"/>
      <w:lang w:eastAsia="hu-HU"/>
    </w:rPr>
  </w:style>
  <w:style w:type="character" w:customStyle="1" w:styleId="highlight">
    <w:name w:val="highlight"/>
    <w:basedOn w:val="Bekezdsalapbettpusa"/>
  </w:style>
  <w:style w:type="paragraph" w:customStyle="1" w:styleId="Listaszerbekezds2">
    <w:name w:val="Listaszerű bekezdés2"/>
    <w:basedOn w:val="Norml"/>
    <w:qFormat/>
    <w:pPr>
      <w:ind w:left="720"/>
      <w:contextualSpacing/>
      <w:jc w:val="left"/>
    </w:pPr>
    <w:rPr>
      <w:rFonts w:ascii="Calibri" w:hAnsi="Calibri"/>
      <w:szCs w:val="22"/>
    </w:rPr>
  </w:style>
  <w:style w:type="paragraph" w:styleId="Listaszerbekezds">
    <w:name w:val="List Paragraph"/>
    <w:basedOn w:val="Norml"/>
    <w:uiPriority w:val="34"/>
    <w:qFormat/>
    <w:pPr>
      <w:ind w:left="708"/>
      <w:jc w:val="left"/>
    </w:pPr>
    <w:rPr>
      <w:rFonts w:eastAsia="Batang"/>
      <w:lang w:eastAsia="ko-KR"/>
    </w:rPr>
  </w:style>
  <w:style w:type="paragraph" w:styleId="Buborkszveg">
    <w:name w:val="Balloon Text"/>
    <w:basedOn w:val="Norml"/>
    <w:link w:val="BuborkszvegChar"/>
    <w:uiPriority w:val="99"/>
    <w:semiHidden/>
    <w:unhideWhenUsed/>
    <w:rPr>
      <w:rFonts w:ascii="Segoe UI" w:hAnsi="Segoe UI" w:cs="Segoe UI"/>
      <w:sz w:val="18"/>
      <w:szCs w:val="18"/>
    </w:rPr>
  </w:style>
  <w:style w:type="character" w:customStyle="1" w:styleId="BuborkszvegChar">
    <w:name w:val="Buborékszöveg Char"/>
    <w:link w:val="Buborkszveg"/>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863">
      <w:bodyDiv w:val="1"/>
      <w:marLeft w:val="0"/>
      <w:marRight w:val="0"/>
      <w:marTop w:val="0"/>
      <w:marBottom w:val="0"/>
      <w:divBdr>
        <w:top w:val="none" w:sz="0" w:space="0" w:color="auto"/>
        <w:left w:val="none" w:sz="0" w:space="0" w:color="auto"/>
        <w:bottom w:val="none" w:sz="0" w:space="0" w:color="auto"/>
        <w:right w:val="none" w:sz="0" w:space="0" w:color="auto"/>
      </w:divBdr>
      <w:divsChild>
        <w:div w:id="613290622">
          <w:marLeft w:val="0"/>
          <w:marRight w:val="0"/>
          <w:marTop w:val="0"/>
          <w:marBottom w:val="0"/>
          <w:divBdr>
            <w:top w:val="none" w:sz="0" w:space="0" w:color="auto"/>
            <w:left w:val="none" w:sz="0" w:space="0" w:color="auto"/>
            <w:bottom w:val="none" w:sz="0" w:space="0" w:color="auto"/>
            <w:right w:val="none" w:sz="0" w:space="0" w:color="auto"/>
          </w:divBdr>
        </w:div>
        <w:div w:id="1635138919">
          <w:marLeft w:val="0"/>
          <w:marRight w:val="0"/>
          <w:marTop w:val="0"/>
          <w:marBottom w:val="0"/>
          <w:divBdr>
            <w:top w:val="none" w:sz="0" w:space="0" w:color="auto"/>
            <w:left w:val="none" w:sz="0" w:space="0" w:color="auto"/>
            <w:bottom w:val="none" w:sz="0" w:space="0" w:color="auto"/>
            <w:right w:val="none" w:sz="0" w:space="0" w:color="auto"/>
          </w:divBdr>
        </w:div>
      </w:divsChild>
    </w:div>
    <w:div w:id="189730824">
      <w:bodyDiv w:val="1"/>
      <w:marLeft w:val="0"/>
      <w:marRight w:val="0"/>
      <w:marTop w:val="0"/>
      <w:marBottom w:val="0"/>
      <w:divBdr>
        <w:top w:val="none" w:sz="0" w:space="0" w:color="auto"/>
        <w:left w:val="none" w:sz="0" w:space="0" w:color="auto"/>
        <w:bottom w:val="none" w:sz="0" w:space="0" w:color="auto"/>
        <w:right w:val="none" w:sz="0" w:space="0" w:color="auto"/>
      </w:divBdr>
    </w:div>
    <w:div w:id="302581410">
      <w:bodyDiv w:val="1"/>
      <w:marLeft w:val="0"/>
      <w:marRight w:val="0"/>
      <w:marTop w:val="0"/>
      <w:marBottom w:val="0"/>
      <w:divBdr>
        <w:top w:val="none" w:sz="0" w:space="0" w:color="auto"/>
        <w:left w:val="none" w:sz="0" w:space="0" w:color="auto"/>
        <w:bottom w:val="none" w:sz="0" w:space="0" w:color="auto"/>
        <w:right w:val="none" w:sz="0" w:space="0" w:color="auto"/>
      </w:divBdr>
    </w:div>
    <w:div w:id="824474151">
      <w:bodyDiv w:val="1"/>
      <w:marLeft w:val="0"/>
      <w:marRight w:val="0"/>
      <w:marTop w:val="0"/>
      <w:marBottom w:val="0"/>
      <w:divBdr>
        <w:top w:val="none" w:sz="0" w:space="0" w:color="auto"/>
        <w:left w:val="none" w:sz="0" w:space="0" w:color="auto"/>
        <w:bottom w:val="none" w:sz="0" w:space="0" w:color="auto"/>
        <w:right w:val="none" w:sz="0" w:space="0" w:color="auto"/>
      </w:divBdr>
    </w:div>
    <w:div w:id="881554787">
      <w:bodyDiv w:val="1"/>
      <w:marLeft w:val="0"/>
      <w:marRight w:val="0"/>
      <w:marTop w:val="0"/>
      <w:marBottom w:val="0"/>
      <w:divBdr>
        <w:top w:val="none" w:sz="0" w:space="0" w:color="auto"/>
        <w:left w:val="none" w:sz="0" w:space="0" w:color="auto"/>
        <w:bottom w:val="none" w:sz="0" w:space="0" w:color="auto"/>
        <w:right w:val="none" w:sz="0" w:space="0" w:color="auto"/>
      </w:divBdr>
    </w:div>
    <w:div w:id="12494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tobizottsag@kt.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pronigyogykozpont.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pronigyogykozpont.hu/" TargetMode="Externa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46EE4-A485-42B4-BE13-1233AAB1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57</Pages>
  <Words>17750</Words>
  <Characters>116974</Characters>
  <Application>Microsoft Office Word</Application>
  <DocSecurity>0</DocSecurity>
  <Lines>2436</Lines>
  <Paragraphs>1820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132904</CharactersWithSpaces>
  <SharedDoc>false</SharedDoc>
  <HLinks>
    <vt:vector size="30" baseType="variant">
      <vt:variant>
        <vt:i4>4718700</vt:i4>
      </vt:variant>
      <vt:variant>
        <vt:i4>90</vt:i4>
      </vt:variant>
      <vt:variant>
        <vt:i4>0</vt:i4>
      </vt:variant>
      <vt:variant>
        <vt:i4>5</vt:i4>
      </vt:variant>
      <vt:variant>
        <vt:lpwstr>mailto:dontobizottsag@kt.hu</vt:lpwstr>
      </vt:variant>
      <vt:variant>
        <vt:lpwstr/>
      </vt:variant>
      <vt:variant>
        <vt:i4>4718700</vt:i4>
      </vt:variant>
      <vt:variant>
        <vt:i4>87</vt:i4>
      </vt:variant>
      <vt:variant>
        <vt:i4>0</vt:i4>
      </vt:variant>
      <vt:variant>
        <vt:i4>5</vt:i4>
      </vt:variant>
      <vt:variant>
        <vt:lpwstr>mailto:dontobizottsag@kt.hu</vt:lpwstr>
      </vt:variant>
      <vt:variant>
        <vt:lpwstr/>
      </vt:variant>
      <vt:variant>
        <vt:i4>8192120</vt:i4>
      </vt:variant>
      <vt:variant>
        <vt:i4>6</vt:i4>
      </vt:variant>
      <vt:variant>
        <vt:i4>0</vt:i4>
      </vt:variant>
      <vt:variant>
        <vt:i4>5</vt:i4>
      </vt:variant>
      <vt:variant>
        <vt:lpwstr>http://www.sopronigyogykozpont.hu/</vt:lpwstr>
      </vt:variant>
      <vt:variant>
        <vt:lpwstr/>
      </vt:variant>
      <vt:variant>
        <vt:i4>8192120</vt:i4>
      </vt:variant>
      <vt:variant>
        <vt:i4>3</vt:i4>
      </vt:variant>
      <vt:variant>
        <vt:i4>0</vt:i4>
      </vt:variant>
      <vt:variant>
        <vt:i4>5</vt:i4>
      </vt:variant>
      <vt:variant>
        <vt:lpwstr>http://www.sopronigyogykozpont.hu/</vt:lpwstr>
      </vt:variant>
      <vt:variant>
        <vt:lpwstr/>
      </vt:variant>
      <vt:variant>
        <vt:i4>6881402</vt:i4>
      </vt:variant>
      <vt:variant>
        <vt:i4>0</vt:i4>
      </vt:variant>
      <vt:variant>
        <vt:i4>0</vt:i4>
      </vt:variant>
      <vt:variant>
        <vt:i4>5</vt:i4>
      </vt:variant>
      <vt:variant>
        <vt:lpwstr>http://simap.ted.europa.eu/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aberethalmi</dc:creator>
  <cp:keywords/>
  <cp:lastModifiedBy>User</cp:lastModifiedBy>
  <cp:revision>7</cp:revision>
  <cp:lastPrinted>2017-05-16T08:18:00Z</cp:lastPrinted>
  <dcterms:created xsi:type="dcterms:W3CDTF">2017-12-21T13:16:00Z</dcterms:created>
  <dcterms:modified xsi:type="dcterms:W3CDTF">2017-12-22T09:30:00Z</dcterms:modified>
</cp:coreProperties>
</file>